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336681">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F853A0">
        <w:trPr>
          <w:trHeight w:val="579"/>
        </w:trPr>
        <w:tc>
          <w:tcPr>
            <w:tcW w:w="568" w:type="dxa"/>
            <w:tcBorders>
              <w:right w:val="single" w:sz="4" w:space="0" w:color="auto"/>
            </w:tcBorders>
          </w:tcPr>
          <w:p w14:paraId="0315AE9B"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p w14:paraId="4861BA0B" w14:textId="77777777" w:rsidR="006751DB" w:rsidRPr="006751DB" w:rsidRDefault="006751DB" w:rsidP="006751DB">
            <w:pPr>
              <w:rPr>
                <w:rFonts w:ascii="Book Antiqua" w:hAnsi="Book Antiqua" w:cs="Arial"/>
                <w:sz w:val="22"/>
                <w:szCs w:val="22"/>
              </w:rPr>
            </w:pPr>
          </w:p>
          <w:p w14:paraId="59D073F6" w14:textId="77777777" w:rsidR="006751DB" w:rsidRPr="006751DB" w:rsidRDefault="006751DB" w:rsidP="006751DB">
            <w:pPr>
              <w:rPr>
                <w:rFonts w:ascii="Book Antiqua" w:hAnsi="Book Antiqua" w:cs="Arial"/>
                <w:sz w:val="22"/>
                <w:szCs w:val="22"/>
              </w:rPr>
            </w:pPr>
          </w:p>
          <w:p w14:paraId="15EAB164" w14:textId="77777777" w:rsidR="006751DB" w:rsidRPr="006751DB" w:rsidRDefault="006751DB" w:rsidP="006751DB">
            <w:pPr>
              <w:rPr>
                <w:rFonts w:ascii="Book Antiqua" w:hAnsi="Book Antiqua" w:cs="Arial"/>
                <w:sz w:val="22"/>
                <w:szCs w:val="22"/>
              </w:rPr>
            </w:pPr>
          </w:p>
          <w:p w14:paraId="1BAA1F8B" w14:textId="77777777" w:rsidR="006751DB" w:rsidRPr="006751DB" w:rsidRDefault="006751DB" w:rsidP="006751DB">
            <w:pPr>
              <w:rPr>
                <w:rFonts w:ascii="Book Antiqua" w:hAnsi="Book Antiqua" w:cs="Arial"/>
                <w:sz w:val="22"/>
                <w:szCs w:val="22"/>
              </w:rPr>
            </w:pPr>
          </w:p>
          <w:p w14:paraId="6272490B" w14:textId="77777777" w:rsidR="006751DB" w:rsidRPr="006751DB" w:rsidRDefault="006751DB" w:rsidP="006751DB">
            <w:pPr>
              <w:rPr>
                <w:rFonts w:ascii="Book Antiqua" w:hAnsi="Book Antiqua" w:cs="Arial"/>
                <w:sz w:val="22"/>
                <w:szCs w:val="22"/>
              </w:rPr>
            </w:pPr>
          </w:p>
          <w:p w14:paraId="3952D2C2" w14:textId="77777777" w:rsidR="006751DB" w:rsidRPr="006751DB" w:rsidRDefault="006751DB" w:rsidP="006751DB">
            <w:pPr>
              <w:rPr>
                <w:rFonts w:ascii="Book Antiqua" w:hAnsi="Book Antiqua" w:cs="Arial"/>
                <w:sz w:val="22"/>
                <w:szCs w:val="22"/>
              </w:rPr>
            </w:pPr>
          </w:p>
          <w:p w14:paraId="081ECB15" w14:textId="77777777" w:rsidR="006751DB" w:rsidRPr="006751DB" w:rsidRDefault="006751DB" w:rsidP="006751DB">
            <w:pPr>
              <w:rPr>
                <w:rFonts w:ascii="Book Antiqua" w:hAnsi="Book Antiqua" w:cs="Arial"/>
                <w:sz w:val="22"/>
                <w:szCs w:val="22"/>
              </w:rPr>
            </w:pPr>
          </w:p>
          <w:p w14:paraId="5CF7FFC1" w14:textId="77777777" w:rsidR="006751DB" w:rsidRPr="006751DB" w:rsidRDefault="006751DB" w:rsidP="006751DB">
            <w:pPr>
              <w:rPr>
                <w:rFonts w:ascii="Book Antiqua" w:hAnsi="Book Antiqua" w:cs="Arial"/>
                <w:sz w:val="22"/>
                <w:szCs w:val="22"/>
              </w:rPr>
            </w:pPr>
          </w:p>
          <w:p w14:paraId="033FEE32" w14:textId="77777777" w:rsidR="006751DB" w:rsidRPr="006751DB" w:rsidRDefault="006751DB" w:rsidP="006751DB">
            <w:pPr>
              <w:rPr>
                <w:rFonts w:ascii="Book Antiqua" w:hAnsi="Book Antiqua" w:cs="Arial"/>
                <w:sz w:val="22"/>
                <w:szCs w:val="22"/>
              </w:rPr>
            </w:pPr>
          </w:p>
          <w:p w14:paraId="43DF8249" w14:textId="77777777" w:rsidR="006751DB" w:rsidRPr="006751DB" w:rsidRDefault="006751DB" w:rsidP="006751DB">
            <w:pPr>
              <w:rPr>
                <w:rFonts w:ascii="Book Antiqua" w:hAnsi="Book Antiqua" w:cs="Arial"/>
                <w:sz w:val="22"/>
                <w:szCs w:val="22"/>
              </w:rPr>
            </w:pPr>
          </w:p>
          <w:p w14:paraId="461DF000" w14:textId="77777777" w:rsidR="006751DB" w:rsidRPr="006751DB" w:rsidRDefault="006751DB" w:rsidP="006751DB">
            <w:pPr>
              <w:rPr>
                <w:rFonts w:ascii="Book Antiqua" w:hAnsi="Book Antiqua" w:cs="Arial"/>
                <w:sz w:val="22"/>
                <w:szCs w:val="22"/>
              </w:rPr>
            </w:pPr>
          </w:p>
          <w:p w14:paraId="0D43DFDA" w14:textId="77777777" w:rsidR="006751DB" w:rsidRPr="006751DB" w:rsidRDefault="006751DB" w:rsidP="006751DB">
            <w:pPr>
              <w:rPr>
                <w:rFonts w:ascii="Book Antiqua" w:hAnsi="Book Antiqua" w:cs="Arial"/>
                <w:sz w:val="22"/>
                <w:szCs w:val="22"/>
              </w:rPr>
            </w:pPr>
          </w:p>
          <w:p w14:paraId="1E7A0A09" w14:textId="77777777" w:rsidR="006751DB" w:rsidRPr="006751DB" w:rsidRDefault="006751DB" w:rsidP="006751DB">
            <w:pPr>
              <w:rPr>
                <w:rFonts w:ascii="Book Antiqua" w:hAnsi="Book Antiqua" w:cs="Arial"/>
                <w:sz w:val="22"/>
                <w:szCs w:val="22"/>
              </w:rPr>
            </w:pPr>
          </w:p>
          <w:p w14:paraId="068F7567" w14:textId="77777777" w:rsidR="006751DB" w:rsidRPr="006751DB" w:rsidRDefault="006751DB" w:rsidP="006751DB">
            <w:pPr>
              <w:rPr>
                <w:rFonts w:ascii="Book Antiqua" w:hAnsi="Book Antiqua" w:cs="Arial"/>
                <w:sz w:val="22"/>
                <w:szCs w:val="22"/>
              </w:rPr>
            </w:pPr>
          </w:p>
          <w:p w14:paraId="7AF62B31" w14:textId="77777777" w:rsidR="006751DB" w:rsidRPr="006751DB" w:rsidRDefault="006751DB" w:rsidP="006751DB">
            <w:pPr>
              <w:rPr>
                <w:rFonts w:ascii="Book Antiqua" w:hAnsi="Book Antiqua" w:cs="Arial"/>
                <w:sz w:val="22"/>
                <w:szCs w:val="22"/>
              </w:rPr>
            </w:pPr>
          </w:p>
          <w:p w14:paraId="50FB5BFA" w14:textId="77777777" w:rsidR="006751DB" w:rsidRPr="006751DB" w:rsidRDefault="006751DB" w:rsidP="006751DB">
            <w:pPr>
              <w:rPr>
                <w:rFonts w:ascii="Book Antiqua" w:hAnsi="Book Antiqua" w:cs="Arial"/>
                <w:sz w:val="22"/>
                <w:szCs w:val="22"/>
              </w:rPr>
            </w:pPr>
          </w:p>
          <w:p w14:paraId="01804071" w14:textId="77777777" w:rsidR="006751DB" w:rsidRPr="006751DB" w:rsidRDefault="006751DB" w:rsidP="006751DB">
            <w:pPr>
              <w:rPr>
                <w:rFonts w:ascii="Book Antiqua" w:hAnsi="Book Antiqua" w:cs="Arial"/>
                <w:sz w:val="22"/>
                <w:szCs w:val="22"/>
              </w:rPr>
            </w:pPr>
          </w:p>
          <w:p w14:paraId="75E09DDD" w14:textId="77777777" w:rsidR="006751DB" w:rsidRPr="006751DB" w:rsidRDefault="006751DB" w:rsidP="006751DB">
            <w:pPr>
              <w:rPr>
                <w:rFonts w:ascii="Book Antiqua" w:hAnsi="Book Antiqua" w:cs="Arial"/>
                <w:sz w:val="22"/>
                <w:szCs w:val="22"/>
              </w:rPr>
            </w:pPr>
          </w:p>
          <w:p w14:paraId="54D14820" w14:textId="77777777" w:rsidR="006751DB" w:rsidRPr="006751DB" w:rsidRDefault="006751DB" w:rsidP="006751DB">
            <w:pPr>
              <w:rPr>
                <w:rFonts w:ascii="Book Antiqua" w:hAnsi="Book Antiqua" w:cs="Arial"/>
                <w:sz w:val="22"/>
                <w:szCs w:val="22"/>
              </w:rPr>
            </w:pPr>
          </w:p>
          <w:p w14:paraId="655353CD" w14:textId="77777777" w:rsidR="006751DB" w:rsidRPr="006751DB" w:rsidRDefault="006751DB" w:rsidP="006751DB">
            <w:pPr>
              <w:rPr>
                <w:rFonts w:ascii="Book Antiqua" w:hAnsi="Book Antiqua" w:cs="Arial"/>
                <w:sz w:val="22"/>
                <w:szCs w:val="22"/>
              </w:rPr>
            </w:pPr>
          </w:p>
          <w:p w14:paraId="735CEBF0" w14:textId="77777777" w:rsidR="006751DB" w:rsidRPr="006751DB" w:rsidRDefault="006751DB" w:rsidP="006751DB">
            <w:pPr>
              <w:rPr>
                <w:rFonts w:ascii="Book Antiqua" w:hAnsi="Book Antiqua" w:cs="Arial"/>
                <w:sz w:val="22"/>
                <w:szCs w:val="22"/>
              </w:rPr>
            </w:pPr>
          </w:p>
          <w:p w14:paraId="3E8AFF8C" w14:textId="77777777" w:rsidR="006751DB" w:rsidRPr="006751DB" w:rsidRDefault="006751DB" w:rsidP="006751DB">
            <w:pPr>
              <w:rPr>
                <w:rFonts w:ascii="Book Antiqua" w:hAnsi="Book Antiqua" w:cs="Arial"/>
                <w:sz w:val="22"/>
                <w:szCs w:val="22"/>
              </w:rPr>
            </w:pPr>
          </w:p>
          <w:p w14:paraId="75DEC4BD" w14:textId="77777777" w:rsidR="006751DB" w:rsidRPr="006751DB" w:rsidRDefault="006751DB" w:rsidP="006751DB">
            <w:pPr>
              <w:rPr>
                <w:rFonts w:ascii="Book Antiqua" w:hAnsi="Book Antiqua" w:cs="Arial"/>
                <w:sz w:val="22"/>
                <w:szCs w:val="22"/>
              </w:rPr>
            </w:pPr>
          </w:p>
          <w:p w14:paraId="5B011222" w14:textId="77777777" w:rsidR="006751DB" w:rsidRPr="006751DB" w:rsidRDefault="006751DB" w:rsidP="006751DB">
            <w:pPr>
              <w:rPr>
                <w:rFonts w:ascii="Book Antiqua" w:hAnsi="Book Antiqua" w:cs="Arial"/>
                <w:sz w:val="22"/>
                <w:szCs w:val="22"/>
              </w:rPr>
            </w:pPr>
          </w:p>
          <w:p w14:paraId="57928C0C" w14:textId="77777777" w:rsidR="002F7A2C" w:rsidRPr="006751D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0615484E" w14:textId="77777777" w:rsidR="00C71161" w:rsidRDefault="00C71161" w:rsidP="00296811">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401"/>
              <w:gridCol w:w="1276"/>
              <w:gridCol w:w="2253"/>
            </w:tblGrid>
            <w:tr w:rsidR="007916BF" w:rsidRPr="00C90C9D" w14:paraId="2F454C92" w14:textId="77777777" w:rsidTr="00E17118">
              <w:trPr>
                <w:trHeight w:val="620"/>
                <w:tblHeader/>
                <w:jc w:val="center"/>
              </w:trPr>
              <w:tc>
                <w:tcPr>
                  <w:tcW w:w="565" w:type="dxa"/>
                </w:tcPr>
                <w:p w14:paraId="6C5477FC" w14:textId="77777777" w:rsidR="007916BF" w:rsidRPr="00C90C9D" w:rsidRDefault="007916BF" w:rsidP="007916B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3401" w:type="dxa"/>
                </w:tcPr>
                <w:p w14:paraId="7F8BE352" w14:textId="77777777" w:rsidR="007916BF" w:rsidRPr="00C90C9D" w:rsidRDefault="007916BF" w:rsidP="007916B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1276" w:type="dxa"/>
                </w:tcPr>
                <w:p w14:paraId="349CCCD5" w14:textId="77777777" w:rsidR="007916BF" w:rsidRPr="00C90C9D" w:rsidRDefault="007916BF" w:rsidP="007916B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253" w:type="dxa"/>
                </w:tcPr>
                <w:p w14:paraId="7E6ACD95" w14:textId="77777777" w:rsidR="007916BF" w:rsidRPr="00307C8B" w:rsidRDefault="007916BF" w:rsidP="007916B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625DD4E6" w14:textId="77777777" w:rsidR="007916BF" w:rsidRPr="00307C8B" w:rsidRDefault="007916BF" w:rsidP="007916B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44BD5A7D" w14:textId="77777777" w:rsidR="007916BF" w:rsidRPr="00C90C9D" w:rsidRDefault="007916BF" w:rsidP="007916BF">
                  <w:pPr>
                    <w:ind w:right="-18"/>
                    <w:jc w:val="both"/>
                    <w:rPr>
                      <w:rFonts w:ascii="Book Antiqua" w:eastAsia="MS Mincho" w:hAnsi="Book Antiqua" w:cs="Arial"/>
                      <w:b/>
                      <w:bCs/>
                      <w:sz w:val="22"/>
                      <w:szCs w:val="22"/>
                    </w:rPr>
                  </w:pPr>
                </w:p>
              </w:tc>
            </w:tr>
            <w:tr w:rsidR="007916BF" w:rsidRPr="00C90C9D" w14:paraId="38AD7009" w14:textId="77777777" w:rsidTr="00E17118">
              <w:trPr>
                <w:trHeight w:val="751"/>
                <w:jc w:val="center"/>
              </w:trPr>
              <w:tc>
                <w:tcPr>
                  <w:tcW w:w="565" w:type="dxa"/>
                </w:tcPr>
                <w:p w14:paraId="10974ABE" w14:textId="724BC8BE" w:rsidR="007916BF" w:rsidRPr="00C90C9D" w:rsidRDefault="00E17118" w:rsidP="007916BF">
                  <w:pPr>
                    <w:jc w:val="center"/>
                    <w:rPr>
                      <w:rFonts w:ascii="Book Antiqua" w:eastAsia="MS Mincho" w:hAnsi="Book Antiqua" w:cs="Arial"/>
                      <w:sz w:val="22"/>
                      <w:szCs w:val="22"/>
                    </w:rPr>
                  </w:pPr>
                  <w:r>
                    <w:rPr>
                      <w:rFonts w:ascii="Book Antiqua" w:eastAsia="MS Mincho" w:hAnsi="Book Antiqua" w:cs="Arial"/>
                      <w:sz w:val="22"/>
                      <w:szCs w:val="22"/>
                    </w:rPr>
                    <w:t>1</w:t>
                  </w:r>
                </w:p>
              </w:tc>
              <w:tc>
                <w:tcPr>
                  <w:tcW w:w="3401" w:type="dxa"/>
                </w:tcPr>
                <w:p w14:paraId="171B1C5D" w14:textId="77777777" w:rsidR="007916BF" w:rsidRPr="00BF0C91" w:rsidRDefault="007916BF" w:rsidP="007916BF">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65561E">
                    <w:rPr>
                      <w:rFonts w:ascii="Book Antiqua" w:hAnsi="Book Antiqua" w:cs="Arial"/>
                      <w:b/>
                      <w:sz w:val="22"/>
                      <w:szCs w:val="22"/>
                    </w:rPr>
                    <w:t>420kV Reactor Package 4RT-07-BULK for (a) 4 x 125 MVAR, 420kV 3-Ph Reactors, (b) 1 x 125 MVAR,420kV 3-Ph VSR (c) 4 x 63 MVAR,420kV 3-Ph Reactors and (d) 1 x 21 MVAR, 420kV 1-Ph Reactor under Bulk Procurement of 765kV and 400kV class Transformers &amp; Reactors of various Capacities (Lot-4).</w:t>
                  </w:r>
                </w:p>
                <w:p w14:paraId="061BDE40" w14:textId="77777777" w:rsidR="007916BF" w:rsidRPr="00C90C9D" w:rsidRDefault="007916BF" w:rsidP="007916B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8F7EE8">
                    <w:rPr>
                      <w:rFonts w:ascii="Book Antiqua" w:hAnsi="Book Antiqua" w:cs="Arial"/>
                      <w:b/>
                      <w:bCs/>
                      <w:sz w:val="22"/>
                      <w:szCs w:val="22"/>
                    </w:rPr>
                    <w:t>CC/NT/W-RT/DOM/A02/24/14036</w:t>
                  </w:r>
                </w:p>
              </w:tc>
              <w:tc>
                <w:tcPr>
                  <w:tcW w:w="1276" w:type="dxa"/>
                </w:tcPr>
                <w:p w14:paraId="7629F525" w14:textId="77777777" w:rsidR="007916BF" w:rsidRPr="00C90C9D" w:rsidRDefault="007916BF" w:rsidP="007916BF">
                  <w:pPr>
                    <w:tabs>
                      <w:tab w:val="left" w:pos="2367"/>
                    </w:tabs>
                    <w:ind w:left="-18" w:right="-45"/>
                    <w:rPr>
                      <w:rFonts w:ascii="Book Antiqua" w:eastAsia="MS Mincho" w:hAnsi="Book Antiqua" w:cs="Arial"/>
                      <w:b/>
                      <w:bCs/>
                      <w:sz w:val="22"/>
                      <w:szCs w:val="22"/>
                    </w:rPr>
                  </w:pPr>
                  <w:r>
                    <w:rPr>
                      <w:rFonts w:ascii="Book Antiqua" w:hAnsi="Book Antiqua" w:cs="Arial"/>
                      <w:b/>
                      <w:bCs/>
                      <w:sz w:val="22"/>
                      <w:szCs w:val="22"/>
                    </w:rPr>
                    <w:t>18</w:t>
                  </w:r>
                  <w:r w:rsidRPr="00D451CC">
                    <w:rPr>
                      <w:rFonts w:ascii="Book Antiqua" w:hAnsi="Book Antiqua" w:cs="Arial"/>
                      <w:b/>
                      <w:bCs/>
                      <w:sz w:val="22"/>
                      <w:szCs w:val="22"/>
                    </w:rPr>
                    <w:t xml:space="preserve"> </w:t>
                  </w:r>
                  <w:r>
                    <w:rPr>
                      <w:rFonts w:ascii="Book Antiqua" w:hAnsi="Book Antiqua" w:cs="Arial"/>
                      <w:b/>
                      <w:bCs/>
                      <w:sz w:val="22"/>
                      <w:szCs w:val="22"/>
                    </w:rPr>
                    <w:t xml:space="preserve">- 22 </w:t>
                  </w:r>
                  <w:r w:rsidRPr="00D451CC">
                    <w:rPr>
                      <w:rFonts w:ascii="Book Antiqua" w:hAnsi="Book Antiqua" w:cs="Arial"/>
                      <w:b/>
                      <w:bCs/>
                      <w:sz w:val="22"/>
                      <w:szCs w:val="22"/>
                    </w:rPr>
                    <w:t>Months</w:t>
                  </w:r>
                </w:p>
              </w:tc>
              <w:tc>
                <w:tcPr>
                  <w:tcW w:w="2253" w:type="dxa"/>
                  <w:vAlign w:val="center"/>
                </w:tcPr>
                <w:p w14:paraId="42AE799D" w14:textId="77777777" w:rsidR="007916BF" w:rsidRDefault="007916BF" w:rsidP="007916BF">
                  <w:pPr>
                    <w:tabs>
                      <w:tab w:val="left" w:pos="2367"/>
                    </w:tabs>
                    <w:ind w:left="-8" w:right="-45"/>
                  </w:pPr>
                  <w:r w:rsidRPr="00E17118">
                    <w:rPr>
                      <w:b/>
                      <w:bCs/>
                    </w:rPr>
                    <w:t>Engineering</w:t>
                  </w:r>
                  <w:r>
                    <w:t xml:space="preserve">: 0-14 months </w:t>
                  </w:r>
                </w:p>
                <w:p w14:paraId="561B1122" w14:textId="77777777" w:rsidR="0088242B" w:rsidRDefault="0088242B" w:rsidP="007916BF">
                  <w:pPr>
                    <w:tabs>
                      <w:tab w:val="left" w:pos="2367"/>
                    </w:tabs>
                    <w:ind w:left="-8" w:right="-45"/>
                  </w:pPr>
                </w:p>
                <w:p w14:paraId="3A7C488A" w14:textId="52CE7994" w:rsidR="007916BF" w:rsidRDefault="007916BF" w:rsidP="007916BF">
                  <w:pPr>
                    <w:tabs>
                      <w:tab w:val="left" w:pos="2367"/>
                    </w:tabs>
                    <w:ind w:left="-8" w:right="-45"/>
                  </w:pPr>
                  <w:r w:rsidRPr="00E17118">
                    <w:rPr>
                      <w:b/>
                      <w:bCs/>
                    </w:rPr>
                    <w:t>Dispatch</w:t>
                  </w:r>
                  <w:r>
                    <w:t xml:space="preserve">: 15-19 months (2 units in each month) </w:t>
                  </w:r>
                </w:p>
                <w:p w14:paraId="4CF79B11" w14:textId="77777777" w:rsidR="007916BF" w:rsidRDefault="007916BF" w:rsidP="007916BF">
                  <w:pPr>
                    <w:tabs>
                      <w:tab w:val="left" w:pos="2367"/>
                    </w:tabs>
                    <w:ind w:left="-8" w:right="-45"/>
                  </w:pPr>
                </w:p>
                <w:p w14:paraId="5204B936" w14:textId="77777777" w:rsidR="007916BF" w:rsidRDefault="007916BF" w:rsidP="007916BF">
                  <w:pPr>
                    <w:tabs>
                      <w:tab w:val="left" w:pos="2367"/>
                    </w:tabs>
                    <w:ind w:left="-8" w:right="-45"/>
                  </w:pPr>
                  <w:proofErr w:type="spellStart"/>
                  <w:r w:rsidRPr="00E17118">
                    <w:rPr>
                      <w:b/>
                      <w:bCs/>
                    </w:rPr>
                    <w:t>Rcpt</w:t>
                  </w:r>
                  <w:proofErr w:type="spellEnd"/>
                  <w:r w:rsidRPr="00E17118">
                    <w:rPr>
                      <w:b/>
                      <w:bCs/>
                    </w:rPr>
                    <w:t xml:space="preserve"> at site</w:t>
                  </w:r>
                  <w:r>
                    <w:t xml:space="preserve">: 16-20 months (2 units in each month) </w:t>
                  </w:r>
                </w:p>
                <w:p w14:paraId="1A4224E3" w14:textId="77777777" w:rsidR="007916BF" w:rsidRDefault="007916BF" w:rsidP="007916BF">
                  <w:pPr>
                    <w:tabs>
                      <w:tab w:val="left" w:pos="2367"/>
                    </w:tabs>
                    <w:ind w:left="-8" w:right="-45"/>
                  </w:pPr>
                </w:p>
                <w:p w14:paraId="768DCAE3" w14:textId="77777777" w:rsidR="007916BF" w:rsidRPr="00C90C9D" w:rsidRDefault="007916BF" w:rsidP="007916BF">
                  <w:pPr>
                    <w:tabs>
                      <w:tab w:val="left" w:pos="2457"/>
                    </w:tabs>
                    <w:ind w:left="-8"/>
                    <w:rPr>
                      <w:rFonts w:ascii="Book Antiqua" w:hAnsi="Book Antiqua" w:cs="Arial"/>
                      <w:b/>
                      <w:bCs/>
                      <w:sz w:val="22"/>
                      <w:szCs w:val="22"/>
                    </w:rPr>
                  </w:pPr>
                  <w:r w:rsidRPr="00E17118">
                    <w:rPr>
                      <w:b/>
                      <w:bCs/>
                    </w:rPr>
                    <w:t>Erection &amp; Ready for Commissioning</w:t>
                  </w:r>
                  <w:r>
                    <w:t>: 18-22 months (2 units in each month)</w:t>
                  </w:r>
                </w:p>
              </w:tc>
            </w:tr>
          </w:tbl>
          <w:p w14:paraId="7E325785" w14:textId="77777777" w:rsidR="007916BF" w:rsidRDefault="007916BF" w:rsidP="00296811">
            <w:pPr>
              <w:jc w:val="both"/>
              <w:rPr>
                <w:rFonts w:ascii="Book Antiqua" w:hAnsi="Book Antiqua" w:cs="Arial"/>
                <w:sz w:val="22"/>
                <w:szCs w:val="22"/>
              </w:rPr>
            </w:pPr>
          </w:p>
          <w:p w14:paraId="45BFE5EF" w14:textId="77777777" w:rsidR="00C71161" w:rsidRDefault="00C71161" w:rsidP="00296811">
            <w:pPr>
              <w:jc w:val="both"/>
              <w:rPr>
                <w:rFonts w:ascii="Book Antiqua" w:hAnsi="Book Antiqua" w:cs="Arial"/>
                <w:sz w:val="22"/>
                <w:szCs w:val="22"/>
              </w:rPr>
            </w:pPr>
          </w:p>
          <w:p w14:paraId="1345C429" w14:textId="61866E92" w:rsidR="00895379" w:rsidRPr="001F3400" w:rsidRDefault="00895379" w:rsidP="00895379">
            <w:pPr>
              <w:ind w:left="628" w:hanging="628"/>
              <w:jc w:val="both"/>
              <w:rPr>
                <w:rFonts w:ascii="Century" w:hAnsi="Century" w:cs="Arial"/>
                <w:b/>
                <w:bCs/>
                <w:sz w:val="22"/>
                <w:szCs w:val="22"/>
              </w:rPr>
            </w:pPr>
            <w:r w:rsidRPr="001F3400">
              <w:rPr>
                <w:rFonts w:ascii="Century" w:eastAsia="MS Mincho" w:hAnsi="Century" w:cs="Arial"/>
                <w:b/>
                <w:bCs/>
                <w:sz w:val="22"/>
                <w:szCs w:val="22"/>
              </w:rPr>
              <w:t xml:space="preserve">Note: The Unit mentioned above includes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(including Insulating Oil) and any other item/equipment/material/services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sidRPr="001F3400">
              <w:rPr>
                <w:rFonts w:ascii="Century" w:eastAsia="MS Mincho" w:hAnsi="Century" w:cs="Arial"/>
                <w:b/>
                <w:bCs/>
                <w:sz w:val="22"/>
                <w:szCs w:val="22"/>
              </w:rPr>
              <w:t xml:space="preserve">) to be supplied </w:t>
            </w:r>
            <w:proofErr w:type="spellStart"/>
            <w:r w:rsidRPr="001F3400">
              <w:rPr>
                <w:rFonts w:ascii="Century" w:eastAsia="MS Mincho" w:hAnsi="Century" w:cs="Arial"/>
                <w:b/>
                <w:bCs/>
                <w:sz w:val="22"/>
                <w:szCs w:val="22"/>
              </w:rPr>
              <w:t>alongwith</w:t>
            </w:r>
            <w:proofErr w:type="spellEnd"/>
            <w:r w:rsidRPr="001F3400">
              <w:rPr>
                <w:rFonts w:ascii="Century" w:eastAsia="MS Mincho" w:hAnsi="Century" w:cs="Arial"/>
                <w:b/>
                <w:bCs/>
                <w:sz w:val="22"/>
                <w:szCs w:val="22"/>
              </w:rPr>
              <w:t xml:space="preserve"> the said </w:t>
            </w:r>
            <w:r w:rsidRPr="00363564">
              <w:rPr>
                <w:rFonts w:ascii="Century" w:eastAsia="MS Mincho" w:hAnsi="Century" w:cs="Arial"/>
                <w:b/>
                <w:bCs/>
                <w:sz w:val="22"/>
                <w:szCs w:val="22"/>
              </w:rPr>
              <w:t>Reactor</w:t>
            </w:r>
            <w:r w:rsidRPr="001F3400">
              <w:rPr>
                <w:rFonts w:ascii="Century" w:eastAsia="MS Mincho" w:hAnsi="Century" w:cs="Arial"/>
                <w:b/>
                <w:bCs/>
                <w:sz w:val="22"/>
                <w:szCs w:val="22"/>
              </w:rPr>
              <w:t>. The said item/ equipment/ material/ services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sidRPr="001F3400">
              <w:rPr>
                <w:rFonts w:ascii="Century" w:eastAsia="MS Mincho" w:hAnsi="Century" w:cs="Arial"/>
                <w:b/>
                <w:bCs/>
                <w:sz w:val="22"/>
                <w:szCs w:val="22"/>
              </w:rPr>
              <w:t xml:space="preserve">) to be supplied along with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 xml:space="preserve">(including Insulating Oil) shall be suitably intimated by POWERGRID during execution of the Contract prior to </w:t>
            </w:r>
            <w:r w:rsidRPr="001F3400">
              <w:rPr>
                <w:rFonts w:ascii="Century" w:hAnsi="Century" w:cs="Arial"/>
                <w:b/>
                <w:bCs/>
                <w:sz w:val="22"/>
                <w:szCs w:val="22"/>
              </w:rPr>
              <w:t xml:space="preserve">scheduled dispatch of the </w:t>
            </w:r>
            <w:r w:rsidR="00E17118">
              <w:rPr>
                <w:rFonts w:ascii="Century" w:hAnsi="Century" w:cs="Arial"/>
                <w:b/>
                <w:bCs/>
                <w:sz w:val="22"/>
                <w:szCs w:val="22"/>
              </w:rPr>
              <w:t>Reactor</w:t>
            </w:r>
            <w:r w:rsidRPr="001F3400">
              <w:rPr>
                <w:rFonts w:ascii="Century" w:hAnsi="Century" w:cs="Arial"/>
                <w:b/>
                <w:bCs/>
                <w:sz w:val="22"/>
                <w:szCs w:val="22"/>
              </w:rPr>
              <w:t>.</w:t>
            </w:r>
          </w:p>
          <w:p w14:paraId="49056958" w14:textId="77777777" w:rsidR="0088242B" w:rsidRDefault="0088242B" w:rsidP="00296811">
            <w:pPr>
              <w:jc w:val="both"/>
              <w:rPr>
                <w:rFonts w:ascii="Book Antiqua" w:hAnsi="Book Antiqua" w:cs="Arial"/>
                <w:sz w:val="22"/>
                <w:szCs w:val="22"/>
              </w:rPr>
            </w:pP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313ADF03" w14:textId="77777777" w:rsidR="00625088" w:rsidRDefault="00625088" w:rsidP="00DB2163">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 xml:space="preserve">per Clause 2 of Section Project, Technical </w:t>
            </w:r>
            <w:r w:rsidRPr="004E2E89">
              <w:rPr>
                <w:rFonts w:ascii="Book Antiqua" w:hAnsi="Book Antiqua"/>
                <w:bCs/>
                <w:sz w:val="22"/>
                <w:szCs w:val="22"/>
              </w:rPr>
              <w:lastRenderedPageBreak/>
              <w:t>Specification, Volume-II of the Bidding Document, shall cover the Pre-commissioning/Commissioning of the Facilities (or a specific part thereof where specific parts are specified in the SCC).</w:t>
            </w:r>
          </w:p>
          <w:p w14:paraId="67AD692F" w14:textId="77777777" w:rsidR="00B30BA9" w:rsidRDefault="00B30BA9" w:rsidP="00DB2163">
            <w:pPr>
              <w:pStyle w:val="ListParagraph"/>
              <w:ind w:left="0"/>
              <w:jc w:val="both"/>
              <w:rPr>
                <w:rFonts w:ascii="Book Antiqua" w:hAnsi="Book Antiqua"/>
                <w:bCs/>
                <w:sz w:val="22"/>
                <w:szCs w:val="22"/>
              </w:rPr>
            </w:pPr>
          </w:p>
          <w:p w14:paraId="667F0FE9" w14:textId="3A8A5360" w:rsidR="00B30BA9" w:rsidRPr="00DB2163" w:rsidRDefault="00B30BA9" w:rsidP="00DB2163">
            <w:pPr>
              <w:pStyle w:val="ListParagraph"/>
              <w:ind w:left="0"/>
              <w:jc w:val="both"/>
              <w:rPr>
                <w:rFonts w:ascii="Book Antiqua" w:hAnsi="Book Antiqua"/>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r w:rsidR="00D3485A">
              <w:rPr>
                <w:rFonts w:ascii="Book Antiqua" w:hAnsi="Book Antiqua" w:cs="Arial"/>
                <w:sz w:val="22"/>
                <w:szCs w:val="22"/>
              </w:rPr>
              <w:t xml:space="preserve"> and </w:t>
            </w:r>
            <w:r w:rsidR="00D3485A" w:rsidRPr="004E2E89">
              <w:rPr>
                <w:rFonts w:ascii="Book Antiqua" w:hAnsi="Book Antiqua" w:cs="Arial"/>
                <w:sz w:val="22"/>
                <w:szCs w:val="22"/>
              </w:rPr>
              <w:t>GCC 1.1(w)</w:t>
            </w:r>
          </w:p>
        </w:tc>
        <w:tc>
          <w:tcPr>
            <w:tcW w:w="7787" w:type="dxa"/>
            <w:tcBorders>
              <w:left w:val="nil"/>
            </w:tcBorders>
          </w:tcPr>
          <w:p w14:paraId="1FAA682D" w14:textId="5E9526F6"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r w:rsidR="00D3485A">
              <w:rPr>
                <w:rFonts w:ascii="Book Antiqua" w:hAnsi="Book Antiqua" w:cs="Arial"/>
                <w:b/>
                <w:bCs/>
                <w:sz w:val="22"/>
                <w:szCs w:val="22"/>
              </w:rPr>
              <w:t xml:space="preserve"> and </w:t>
            </w:r>
            <w:r w:rsidR="00D3485A" w:rsidRPr="00D3485A">
              <w:rPr>
                <w:rFonts w:ascii="Book Antiqua" w:hAnsi="Book Antiqua" w:cs="Arial"/>
                <w:b/>
                <w:bCs/>
                <w:sz w:val="22"/>
                <w:szCs w:val="22"/>
              </w:rPr>
              <w:t>GCC 1.1(w)</w:t>
            </w:r>
          </w:p>
          <w:p w14:paraId="676B534C" w14:textId="77777777" w:rsidR="003745F5" w:rsidRPr="004E2E89" w:rsidRDefault="003745F5" w:rsidP="00336B10">
            <w:pPr>
              <w:jc w:val="both"/>
              <w:rPr>
                <w:rFonts w:ascii="Book Antiqua" w:hAnsi="Book Antiqua" w:cs="Arial"/>
                <w:snapToGrid w:val="0"/>
                <w:sz w:val="22"/>
                <w:szCs w:val="22"/>
              </w:rPr>
            </w:pPr>
          </w:p>
          <w:p w14:paraId="2144A7E7" w14:textId="77777777" w:rsidR="005C24AC" w:rsidRPr="002340E3" w:rsidRDefault="005C24AC" w:rsidP="005C24AC">
            <w:pPr>
              <w:jc w:val="both"/>
              <w:rPr>
                <w:rFonts w:ascii="Arial" w:hAnsi="Arial" w:cs="Arial"/>
                <w:bCs/>
                <w:snapToGrid w:val="0"/>
                <w:sz w:val="22"/>
                <w:szCs w:val="22"/>
              </w:rPr>
            </w:pPr>
            <w:r w:rsidRPr="002340E3">
              <w:rPr>
                <w:rFonts w:ascii="Arial" w:hAnsi="Arial" w:cs="Arial"/>
                <w:bCs/>
                <w:snapToGrid w:val="0"/>
              </w:rPr>
              <w:t>POWERGRID</w:t>
            </w:r>
            <w:r w:rsidRPr="002340E3">
              <w:rPr>
                <w:rFonts w:ascii="Arial" w:hAnsi="Arial" w:cs="Arial"/>
                <w:bCs/>
                <w:sz w:val="22"/>
                <w:szCs w:val="22"/>
                <w:lang w:val="en-GB"/>
              </w:rPr>
              <w:t xml:space="preserve"> or its nominee is both the </w:t>
            </w:r>
            <w:r w:rsidRPr="002340E3">
              <w:rPr>
                <w:rFonts w:ascii="Arial" w:hAnsi="Arial" w:cs="Arial"/>
                <w:bCs/>
                <w:snapToGrid w:val="0"/>
                <w:sz w:val="22"/>
                <w:szCs w:val="22"/>
              </w:rPr>
              <w:t>Owner and the Employer for whole of the facilities (</w:t>
            </w:r>
            <w:r w:rsidRPr="002340E3">
              <w:rPr>
                <w:rFonts w:ascii="Arial" w:hAnsi="Arial" w:cs="Arial"/>
                <w:bCs/>
                <w:i/>
                <w:iCs/>
                <w:snapToGrid w:val="0"/>
                <w:sz w:val="22"/>
                <w:szCs w:val="22"/>
              </w:rPr>
              <w:t>or a part for which a separate time for Completion is specified</w:t>
            </w:r>
            <w:r w:rsidRPr="002340E3">
              <w:rPr>
                <w:rFonts w:ascii="Arial" w:hAnsi="Arial" w:cs="Arial"/>
                <w:bCs/>
                <w:snapToGrid w:val="0"/>
                <w:sz w:val="22"/>
                <w:szCs w:val="22"/>
              </w:rPr>
              <w:t xml:space="preserve">) under the subject package. </w:t>
            </w:r>
          </w:p>
          <w:p w14:paraId="61EA1E2F" w14:textId="77777777" w:rsidR="005C24AC" w:rsidRPr="002340E3" w:rsidRDefault="005C24AC" w:rsidP="005C24AC">
            <w:pPr>
              <w:jc w:val="both"/>
              <w:rPr>
                <w:rFonts w:ascii="Arial" w:hAnsi="Arial" w:cs="Arial"/>
                <w:bCs/>
                <w:snapToGrid w:val="0"/>
                <w:sz w:val="22"/>
                <w:szCs w:val="22"/>
              </w:rPr>
            </w:pPr>
          </w:p>
          <w:p w14:paraId="6D94E609" w14:textId="77777777" w:rsidR="005C24AC" w:rsidRPr="002340E3" w:rsidRDefault="005C24AC" w:rsidP="005C24AC">
            <w:pPr>
              <w:jc w:val="both"/>
              <w:rPr>
                <w:rFonts w:ascii="Arial" w:hAnsi="Arial" w:cs="Arial"/>
                <w:bCs/>
                <w:sz w:val="22"/>
                <w:szCs w:val="22"/>
              </w:rPr>
            </w:pPr>
            <w:r w:rsidRPr="002340E3">
              <w:rPr>
                <w:rFonts w:ascii="Arial" w:hAnsi="Arial" w:cs="Arial"/>
                <w:bCs/>
                <w:snapToGrid w:val="0"/>
                <w:sz w:val="22"/>
                <w:szCs w:val="22"/>
              </w:rPr>
              <w:t>In cases wherein the nominee of POWERGRID is the Owner, d</w:t>
            </w:r>
            <w:r w:rsidRPr="002340E3">
              <w:rPr>
                <w:rFonts w:ascii="Arial" w:hAnsi="Arial"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2340E3">
              <w:rPr>
                <w:rFonts w:ascii="Arial" w:hAnsi="Arial" w:cs="Arial"/>
                <w:bCs/>
                <w:color w:val="000000"/>
                <w:sz w:val="22"/>
                <w:szCs w:val="22"/>
              </w:rPr>
              <w:t xml:space="preserve">POWERGRID will also be referred to as the </w:t>
            </w:r>
            <w:r w:rsidRPr="002340E3">
              <w:rPr>
                <w:rFonts w:ascii="Arial" w:hAnsi="Arial" w:cs="Arial"/>
                <w:bCs/>
                <w:snapToGrid w:val="0"/>
                <w:color w:val="000000"/>
                <w:sz w:val="22"/>
                <w:szCs w:val="22"/>
              </w:rPr>
              <w:t>“Employer”</w:t>
            </w:r>
            <w:r w:rsidRPr="002340E3">
              <w:rPr>
                <w:rFonts w:ascii="Arial" w:hAnsi="Arial" w:cs="Arial"/>
                <w:bCs/>
                <w:color w:val="000000"/>
                <w:sz w:val="22"/>
                <w:szCs w:val="22"/>
              </w:rPr>
              <w:t xml:space="preserve"> wherever context requires so.</w:t>
            </w:r>
          </w:p>
          <w:p w14:paraId="0449D5DE" w14:textId="77777777" w:rsidR="005C24AC" w:rsidRPr="002340E3" w:rsidRDefault="005C24AC" w:rsidP="005C24AC">
            <w:pPr>
              <w:jc w:val="both"/>
              <w:rPr>
                <w:rFonts w:ascii="Arial" w:hAnsi="Arial" w:cs="Arial"/>
                <w:bCs/>
                <w:snapToGrid w:val="0"/>
                <w:sz w:val="22"/>
                <w:szCs w:val="22"/>
              </w:rPr>
            </w:pPr>
          </w:p>
          <w:p w14:paraId="1F9E5D06" w14:textId="77777777" w:rsidR="005C24AC" w:rsidRPr="002340E3" w:rsidRDefault="005C24AC" w:rsidP="005C24AC">
            <w:pPr>
              <w:jc w:val="both"/>
              <w:rPr>
                <w:rFonts w:ascii="Arial" w:hAnsi="Arial" w:cs="Arial"/>
                <w:bCs/>
                <w:sz w:val="22"/>
                <w:szCs w:val="22"/>
              </w:rPr>
            </w:pPr>
            <w:r w:rsidRPr="002340E3">
              <w:rPr>
                <w:rFonts w:ascii="Arial" w:hAnsi="Arial" w:cs="Arial"/>
                <w:bCs/>
                <w:snapToGrid w:val="0"/>
                <w:sz w:val="22"/>
                <w:szCs w:val="22"/>
              </w:rPr>
              <w:t xml:space="preserve">The details of such nominee(s) shall be shared </w:t>
            </w:r>
            <w:r w:rsidRPr="002340E3">
              <w:rPr>
                <w:rFonts w:ascii="Arial" w:hAnsi="Arial" w:cs="Arial"/>
                <w:bCs/>
                <w:sz w:val="22"/>
                <w:szCs w:val="22"/>
              </w:rPr>
              <w:t>prior to the scheduled dispatch of the Equipment.</w:t>
            </w:r>
          </w:p>
          <w:p w14:paraId="0A755285" w14:textId="77777777" w:rsidR="00C221DA" w:rsidRPr="005C24AC" w:rsidRDefault="00C221DA" w:rsidP="00D624EF">
            <w:pPr>
              <w:jc w:val="both"/>
              <w:rPr>
                <w:rFonts w:ascii="Book Antiqua" w:hAnsi="Book Antiqua" w:cs="Arial"/>
                <w:sz w:val="22"/>
                <w:szCs w:val="22"/>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2362BF52"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006E187A" w:rsidRPr="003D7814">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3816BC">
              <w:rPr>
                <w:rFonts w:ascii="Book Antiqua" w:hAnsi="Book Antiqua"/>
                <w:sz w:val="22"/>
                <w:szCs w:val="22"/>
              </w:rPr>
              <w:t xml:space="preserve"> </w:t>
            </w:r>
            <w:r w:rsidRPr="003816BC">
              <w:rPr>
                <w:rFonts w:ascii="Book Antiqua" w:hAnsi="Book Antiqua"/>
                <w:sz w:val="22"/>
                <w:szCs w:val="22"/>
              </w:rPr>
              <w:t xml:space="preserve">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2EF7B523" w14:textId="77777777" w:rsidR="003816BC" w:rsidRDefault="003816BC" w:rsidP="00625088">
            <w:pPr>
              <w:pStyle w:val="ListParagraph"/>
              <w:ind w:left="0"/>
              <w:jc w:val="both"/>
              <w:rPr>
                <w:rFonts w:ascii="Book Antiqua" w:hAnsi="Book Antiqua"/>
                <w:sz w:val="22"/>
                <w:szCs w:val="22"/>
              </w:rPr>
            </w:pPr>
          </w:p>
          <w:p w14:paraId="04AB5331" w14:textId="77777777" w:rsidR="00730441" w:rsidRDefault="0050705E" w:rsidP="00625088">
            <w:pPr>
              <w:pStyle w:val="ListParagraph"/>
              <w:ind w:left="0"/>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50705E" w:rsidRPr="003816BC" w:rsidRDefault="0050705E"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t>
            </w:r>
            <w:r w:rsidRPr="004E2E89">
              <w:rPr>
                <w:rFonts w:ascii="Book Antiqua" w:hAnsi="Book Antiqua" w:cs="Arial"/>
                <w:sz w:val="22"/>
                <w:szCs w:val="22"/>
              </w:rPr>
              <w:lastRenderedPageBreak/>
              <w:t>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77777777"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29D2C23A" w:rsidR="00013020" w:rsidRPr="004E2E89" w:rsidRDefault="00013020" w:rsidP="00013020">
            <w:pPr>
              <w:pStyle w:val="BodyText"/>
              <w:ind w:left="612" w:hanging="612"/>
              <w:rPr>
                <w:i/>
                <w:iCs/>
                <w:sz w:val="22"/>
              </w:rPr>
            </w:pPr>
            <w:r w:rsidRPr="004E2E89">
              <w:rPr>
                <w:sz w:val="22"/>
              </w:rPr>
              <w:t xml:space="preserve">          An Indian </w:t>
            </w:r>
            <w:r w:rsidR="00DB2163">
              <w:rPr>
                <w:sz w:val="22"/>
              </w:rPr>
              <w:t>Reactor</w:t>
            </w:r>
            <w:r w:rsidRPr="004E2E89">
              <w:rPr>
                <w:sz w:val="22"/>
              </w:rPr>
              <w:t xml:space="preserve"> Manufacturer, as a promoter of JVC who has designed, manufactured, tested and supplied at least one number of 345kV class or above class of </w:t>
            </w:r>
            <w:r w:rsidR="00DB2163">
              <w:rPr>
                <w:sz w:val="22"/>
              </w:rPr>
              <w:t>Reactor</w:t>
            </w:r>
            <w:r w:rsidRPr="004E2E89">
              <w:rPr>
                <w:sz w:val="22"/>
              </w:rPr>
              <w:t xml:space="preserve"> shall have a minimum equity participation of 51% in the JVC for a lock-in period of 7 years from the date of incorporation of JVC</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w:t>
            </w:r>
            <w:r w:rsidRPr="004E2E89">
              <w:rPr>
                <w:rFonts w:ascii="Book Antiqua" w:hAnsi="Book Antiqua" w:cs="Arial"/>
                <w:sz w:val="22"/>
                <w:szCs w:val="22"/>
              </w:rPr>
              <w:lastRenderedPageBreak/>
              <w:t xml:space="preserve">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 xml:space="preserve">before supply of the said iron and steel products required under the contract, which shall be a condition </w:t>
            </w:r>
            <w:r w:rsidRPr="004E2E89">
              <w:rPr>
                <w:rFonts w:ascii="Book Antiqua" w:hAnsi="Book Antiqua" w:cs="Arial"/>
                <w:color w:val="333333"/>
                <w:sz w:val="22"/>
                <w:szCs w:val="22"/>
                <w:lang w:bidi="hi-IN"/>
              </w:rPr>
              <w:lastRenderedPageBreak/>
              <w:t>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r w:rsidRPr="004E2E89">
              <w:rPr>
                <w:rFonts w:ascii="Book Antiqua" w:hAnsi="Book Antiqua" w:cs="Arial"/>
                <w:bCs/>
                <w:sz w:val="22"/>
                <w:szCs w:val="22"/>
                <w:lang w:val="en-IN"/>
              </w:rPr>
              <w:t>upto</w:t>
            </w:r>
            <w:proofErr w:type="spell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606295E8"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000248BB">
              <w:rPr>
                <w:rFonts w:ascii="Book Antiqua" w:hAnsi="Book Antiqua"/>
                <w:b/>
                <w:bCs/>
                <w:sz w:val="22"/>
                <w:szCs w:val="22"/>
              </w:rPr>
              <w:t>400</w:t>
            </w:r>
            <w:r w:rsidRPr="004E2E89">
              <w:rPr>
                <w:rFonts w:ascii="Book Antiqua" w:hAnsi="Book Antiqua"/>
                <w:b/>
                <w:bCs/>
                <w:sz w:val="22"/>
                <w:szCs w:val="22"/>
              </w:rPr>
              <w:t xml:space="preserve">kV class </w:t>
            </w:r>
            <w:r w:rsidR="00292E93">
              <w:rPr>
                <w:rFonts w:ascii="Book Antiqua" w:hAnsi="Book Antiqua"/>
                <w:b/>
                <w:bCs/>
                <w:sz w:val="22"/>
                <w:szCs w:val="22"/>
              </w:rPr>
              <w:t>Reactors</w:t>
            </w:r>
            <w:r w:rsidRPr="004E2E89">
              <w:rPr>
                <w:rFonts w:ascii="Book Antiqua" w:hAnsi="Book Antiqua"/>
                <w:b/>
                <w:bCs/>
                <w:sz w:val="22"/>
                <w:szCs w:val="22"/>
              </w:rPr>
              <w:t xml:space="preserve"> </w:t>
            </w:r>
            <w:r w:rsidRPr="004E2E89">
              <w:rPr>
                <w:rFonts w:ascii="Book Antiqua" w:hAnsi="Book Antiqua"/>
                <w:sz w:val="22"/>
                <w:szCs w:val="22"/>
              </w:rPr>
              <w:t xml:space="preserve">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r w:rsidR="00C711AC" w:rsidRPr="004E2E89">
              <w:rPr>
                <w:rFonts w:ascii="Book Antiqua" w:hAnsi="Book Antiqua"/>
                <w:sz w:val="22"/>
                <w:szCs w:val="22"/>
              </w:rPr>
              <w:t>].</w:t>
            </w:r>
          </w:p>
          <w:p w14:paraId="33011515" w14:textId="77777777"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Default="00C711AC" w:rsidP="000248BB">
            <w:pPr>
              <w:pStyle w:val="ListParagraph"/>
              <w:ind w:left="0"/>
              <w:rPr>
                <w:rFonts w:ascii="Book Antiqua" w:hAnsi="Book Antiqua"/>
                <w:b/>
                <w:bCs/>
                <w:sz w:val="22"/>
                <w:szCs w:val="22"/>
              </w:rPr>
            </w:pPr>
          </w:p>
          <w:p w14:paraId="19422E6B" w14:textId="40621D2D" w:rsidR="000248BB" w:rsidRPr="00625088" w:rsidRDefault="000248BB" w:rsidP="000248BB">
            <w:pPr>
              <w:jc w:val="both"/>
              <w:rPr>
                <w:rFonts w:ascii="Book Antiqua" w:hAnsi="Book Antiqua"/>
                <w:sz w:val="22"/>
                <w:szCs w:val="22"/>
              </w:rPr>
            </w:pPr>
            <w:r w:rsidRPr="00625088">
              <w:rPr>
                <w:rFonts w:ascii="Book Antiqua" w:hAnsi="Book Antiqua"/>
                <w:sz w:val="22"/>
                <w:szCs w:val="22"/>
              </w:rPr>
              <w:t>Further, The Contractor shall arrange additional Performance Security(</w:t>
            </w:r>
            <w:proofErr w:type="spellStart"/>
            <w:r w:rsidRPr="00625088">
              <w:rPr>
                <w:rFonts w:ascii="Book Antiqua" w:hAnsi="Book Antiqua"/>
                <w:sz w:val="22"/>
                <w:szCs w:val="22"/>
              </w:rPr>
              <w:t>ies</w:t>
            </w:r>
            <w:proofErr w:type="spellEnd"/>
            <w:r w:rsidRPr="00625088">
              <w:rPr>
                <w:rFonts w:ascii="Book Antiqua" w:hAnsi="Book Antiqua"/>
                <w:sz w:val="22"/>
                <w:szCs w:val="22"/>
              </w:rPr>
              <w:t xml:space="preserve">), if applicable, as per Clause no. </w:t>
            </w:r>
            <w:r w:rsidR="007057AD">
              <w:rPr>
                <w:rFonts w:ascii="Book Antiqua" w:hAnsi="Book Antiqua"/>
                <w:sz w:val="22"/>
                <w:szCs w:val="22"/>
              </w:rPr>
              <w:t>5</w:t>
            </w:r>
            <w:r w:rsidRPr="00625088">
              <w:rPr>
                <w:rFonts w:ascii="Book Antiqua" w:hAnsi="Book Antiqua"/>
                <w:sz w:val="22"/>
                <w:szCs w:val="22"/>
              </w:rPr>
              <w:t xml:space="preserve"> of Joint Deed of Undertaking mentioned at Sl. No. </w:t>
            </w:r>
            <w:r w:rsidRPr="00625088">
              <w:rPr>
                <w:rFonts w:ascii="Book Antiqua" w:hAnsi="Book Antiqua"/>
                <w:b/>
                <w:bCs/>
                <w:sz w:val="22"/>
                <w:szCs w:val="22"/>
              </w:rPr>
              <w:t xml:space="preserve">20 </w:t>
            </w:r>
            <w:r w:rsidRPr="00625088">
              <w:rPr>
                <w:rFonts w:ascii="Book Antiqua" w:hAnsi="Book Antiqua"/>
                <w:sz w:val="22"/>
                <w:szCs w:val="22"/>
              </w:rPr>
              <w:t xml:space="preserve">of Section – VI : Sample Forms and Procedures. </w:t>
            </w:r>
          </w:p>
          <w:p w14:paraId="1CE85CF0" w14:textId="77777777" w:rsidR="000248BB" w:rsidRPr="004E2E89" w:rsidRDefault="000248BB" w:rsidP="000248BB">
            <w:pPr>
              <w:pStyle w:val="ListParagraph"/>
              <w:ind w:left="0"/>
              <w:rPr>
                <w:rFonts w:ascii="Book Antiqua" w:hAnsi="Book Antiqua"/>
                <w:b/>
                <w:bCs/>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0E2459D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E2E89">
              <w:rPr>
                <w:rFonts w:ascii="Book Antiqua" w:hAnsi="Book Antiqua" w:cs="Arial"/>
                <w:sz w:val="22"/>
                <w:szCs w:val="22"/>
              </w:rPr>
              <w:t>favour</w:t>
            </w:r>
            <w:proofErr w:type="spellEnd"/>
            <w:r w:rsidRPr="004E2E89">
              <w:rPr>
                <w:rFonts w:ascii="Book Antiqua" w:hAnsi="Book Antiqua" w:cs="Arial"/>
                <w:sz w:val="22"/>
                <w:szCs w:val="22"/>
              </w:rPr>
              <w:t xml:space="preserve"> of Employer/Owner as stipulated in SCC in the Form of unconditional Bank Guarantee</w:t>
            </w:r>
            <w:r w:rsidR="009A485A">
              <w:rPr>
                <w:rFonts w:ascii="Calibri" w:hAnsi="Calibri" w:cs="Calibri"/>
                <w:color w:val="000000"/>
                <w:lang w:bidi="hi-IN"/>
              </w:rPr>
              <w:t>/</w:t>
            </w:r>
            <w:r w:rsidR="009A485A" w:rsidRPr="002C095E">
              <w:rPr>
                <w:rFonts w:ascii="Calibri" w:hAnsi="Calibri" w:cs="Calibri"/>
                <w:b/>
                <w:bCs/>
              </w:rPr>
              <w:t xml:space="preserve"> Insurance Surety Bond</w:t>
            </w:r>
            <w:r w:rsidRPr="004E2E89">
              <w:rPr>
                <w:rFonts w:ascii="Book Antiqua" w:hAnsi="Book Antiqua" w:cs="Arial"/>
                <w:sz w:val="22"/>
                <w:szCs w:val="22"/>
              </w:rPr>
              <w:t xml:space="preserve"> attached hereto in the Section VI - </w:t>
            </w:r>
            <w:r w:rsidRPr="004E2E89">
              <w:rPr>
                <w:rFonts w:ascii="Book Antiqua" w:hAnsi="Book Antiqua" w:cs="Arial"/>
                <w:sz w:val="22"/>
                <w:szCs w:val="22"/>
              </w:rPr>
              <w:lastRenderedPageBreak/>
              <w:t>Sample Forms and 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463947" w:rsidRPr="004E2E89" w14:paraId="53C1D8EA" w14:textId="77777777" w:rsidTr="00696991">
        <w:tc>
          <w:tcPr>
            <w:tcW w:w="568" w:type="dxa"/>
            <w:tcBorders>
              <w:right w:val="single" w:sz="4" w:space="0" w:color="auto"/>
            </w:tcBorders>
          </w:tcPr>
          <w:p w14:paraId="53B82EFD" w14:textId="77777777" w:rsidR="00463947" w:rsidRPr="004E2E89" w:rsidRDefault="0046394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Default="002955F3" w:rsidP="002955F3">
            <w:pPr>
              <w:rPr>
                <w:rFonts w:ascii="Calibri" w:hAnsi="Calibri" w:cs="Calibri"/>
              </w:rPr>
            </w:pPr>
            <w:r>
              <w:rPr>
                <w:rFonts w:ascii="Calibri" w:hAnsi="Calibri" w:cs="Calibri"/>
              </w:rPr>
              <w:t xml:space="preserve">GCC 9.3.4 </w:t>
            </w:r>
          </w:p>
          <w:p w14:paraId="5BEF8F7A" w14:textId="161FA927" w:rsidR="00463947" w:rsidRPr="004E2E89" w:rsidRDefault="002955F3" w:rsidP="002955F3">
            <w:pPr>
              <w:jc w:val="both"/>
              <w:rPr>
                <w:rFonts w:ascii="Book Antiqua" w:hAnsi="Book Antiqua" w:cs="Arial"/>
                <w:sz w:val="22"/>
                <w:szCs w:val="22"/>
              </w:rPr>
            </w:pPr>
            <w:r>
              <w:rPr>
                <w:rFonts w:ascii="Calibri" w:hAnsi="Calibri" w:cs="Calibri"/>
              </w:rPr>
              <w:t>(in SCC) , Vol-I</w:t>
            </w:r>
          </w:p>
        </w:tc>
        <w:tc>
          <w:tcPr>
            <w:tcW w:w="7787" w:type="dxa"/>
            <w:tcBorders>
              <w:left w:val="nil"/>
            </w:tcBorders>
          </w:tcPr>
          <w:p w14:paraId="556E86A0" w14:textId="154333FF" w:rsidR="002955F3" w:rsidRPr="004E2E89" w:rsidRDefault="002955F3" w:rsidP="002955F3">
            <w:pPr>
              <w:pStyle w:val="Default"/>
              <w:jc w:val="both"/>
              <w:rPr>
                <w:rFonts w:cs="Arial"/>
                <w:b/>
                <w:bCs/>
                <w:sz w:val="22"/>
                <w:szCs w:val="22"/>
              </w:rPr>
            </w:pPr>
            <w:r w:rsidRPr="004E2E89">
              <w:rPr>
                <w:rFonts w:cs="Arial"/>
                <w:b/>
                <w:bCs/>
                <w:sz w:val="22"/>
                <w:szCs w:val="22"/>
              </w:rPr>
              <w:t>Replace existing GCC clause 9.3.</w:t>
            </w:r>
            <w:r>
              <w:rPr>
                <w:rFonts w:cs="Arial"/>
                <w:b/>
                <w:bCs/>
                <w:sz w:val="22"/>
                <w:szCs w:val="22"/>
              </w:rPr>
              <w:t>4</w:t>
            </w:r>
            <w:r w:rsidRPr="004E2E89">
              <w:rPr>
                <w:rFonts w:cs="Arial"/>
                <w:b/>
                <w:bCs/>
                <w:sz w:val="22"/>
                <w:szCs w:val="22"/>
              </w:rPr>
              <w:t xml:space="preserve"> with following:</w:t>
            </w:r>
          </w:p>
          <w:p w14:paraId="08AED469" w14:textId="77777777" w:rsidR="002955F3" w:rsidRDefault="002955F3" w:rsidP="00F347D4">
            <w:pPr>
              <w:autoSpaceDE w:val="0"/>
              <w:autoSpaceDN w:val="0"/>
              <w:adjustRightInd w:val="0"/>
              <w:jc w:val="both"/>
              <w:rPr>
                <w:rFonts w:ascii="Calibri" w:hAnsi="Calibri" w:cs="Calibri"/>
                <w:color w:val="000000"/>
                <w:lang w:bidi="hi-IN"/>
              </w:rPr>
            </w:pPr>
          </w:p>
          <w:p w14:paraId="242EDE50" w14:textId="7812EA2E" w:rsidR="00F347D4" w:rsidRDefault="00F347D4" w:rsidP="00F347D4">
            <w:pPr>
              <w:autoSpaceDE w:val="0"/>
              <w:autoSpaceDN w:val="0"/>
              <w:adjustRightInd w:val="0"/>
              <w:jc w:val="both"/>
              <w:rPr>
                <w:rFonts w:ascii="Calibri" w:hAnsi="Calibri" w:cs="Calibri"/>
                <w:color w:val="000000"/>
                <w:lang w:bidi="hi-IN"/>
              </w:rPr>
            </w:pPr>
            <w:r w:rsidRPr="0099519C">
              <w:rPr>
                <w:rFonts w:ascii="Calibri" w:hAnsi="Calibri" w:cs="Calibri"/>
                <w:color w:val="000000"/>
                <w:lang w:bidi="hi-IN"/>
              </w:rPr>
              <w:t>In case of award of the contract to a Joint Venture, the Bank Guarantees</w:t>
            </w:r>
            <w:r>
              <w:rPr>
                <w:rFonts w:ascii="Calibri" w:hAnsi="Calibri" w:cs="Calibri"/>
                <w:color w:val="000000"/>
                <w:lang w:bidi="hi-IN"/>
              </w:rPr>
              <w:t>/</w:t>
            </w:r>
            <w:r w:rsidRPr="002C095E">
              <w:rPr>
                <w:rFonts w:ascii="Calibri" w:hAnsi="Calibri" w:cs="Calibri"/>
                <w:b/>
                <w:bCs/>
              </w:rPr>
              <w:t xml:space="preserve"> Insurance Surety Bond</w:t>
            </w:r>
            <w:r w:rsidRPr="0099519C">
              <w:rPr>
                <w:rFonts w:ascii="Calibri" w:hAnsi="Calibri" w:cs="Calibri"/>
                <w:color w:val="000000"/>
                <w:lang w:bidi="hi-IN"/>
              </w:rPr>
              <w:t xml:space="preserve"> for performance security and the Bank Guarantee for advance payment shall be submitted in the name of all the partner(s) of the Joint Venture</w:t>
            </w:r>
            <w:r>
              <w:rPr>
                <w:rFonts w:ascii="Calibri" w:hAnsi="Calibri" w:cs="Calibri"/>
                <w:color w:val="000000"/>
                <w:lang w:bidi="hi-IN"/>
              </w:rPr>
              <w:t>.</w:t>
            </w:r>
          </w:p>
          <w:p w14:paraId="106026EC" w14:textId="77777777" w:rsidR="00463947" w:rsidRPr="004E2E89" w:rsidRDefault="00463947" w:rsidP="008F6A0B">
            <w:pPr>
              <w:pStyle w:val="Default"/>
              <w:jc w:val="both"/>
              <w:rPr>
                <w:rFonts w:cs="Arial"/>
                <w:b/>
                <w:bCs/>
                <w:sz w:val="22"/>
                <w:szCs w:val="22"/>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9.3.6</w:t>
            </w:r>
          </w:p>
          <w:p w14:paraId="3AF9E2BF" w14:textId="77777777" w:rsidR="0089513B" w:rsidRPr="004E2E89" w:rsidRDefault="0089513B" w:rsidP="00706F04">
            <w:pPr>
              <w:pStyle w:val="Default"/>
              <w:jc w:val="both"/>
              <w:rPr>
                <w:rFonts w:cs="Arial"/>
                <w:b/>
                <w:bCs/>
                <w:sz w:val="22"/>
                <w:szCs w:val="22"/>
              </w:rPr>
            </w:pPr>
          </w:p>
          <w:p w14:paraId="539BE6D8" w14:textId="77777777" w:rsidR="006C347C" w:rsidRDefault="006C347C" w:rsidP="006C347C">
            <w:pPr>
              <w:jc w:val="both"/>
              <w:rPr>
                <w:rFonts w:ascii="Calibri" w:hAnsi="Calibri" w:cs="Calibri"/>
              </w:rPr>
            </w:pPr>
            <w:r w:rsidRPr="00596579">
              <w:rPr>
                <w:rFonts w:ascii="Calibri" w:hAnsi="Calibri" w:cs="Calibri"/>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for the same amount and as per same terms of the Contract. On acceptance by the Employer of Performance Security submitted in the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following receipt of confirmation from the issuing Bank</w:t>
            </w:r>
            <w:r>
              <w:rPr>
                <w:rFonts w:ascii="Calibri" w:hAnsi="Calibri" w:cs="Calibri"/>
              </w:rPr>
              <w:t xml:space="preserve">/ </w:t>
            </w:r>
            <w:r w:rsidRPr="00DB5E6A">
              <w:rPr>
                <w:rFonts w:ascii="Calibri" w:hAnsi="Calibri" w:cs="Calibri"/>
                <w:b/>
                <w:bCs/>
                <w:snapToGrid w:val="0"/>
              </w:rPr>
              <w:t>Insurer</w:t>
            </w:r>
            <w:r w:rsidRPr="00596579">
              <w:rPr>
                <w:rFonts w:ascii="Calibri" w:hAnsi="Calibri" w:cs="Calibri"/>
              </w:rPr>
              <w:t>, the said amount shall be refunded.</w:t>
            </w:r>
          </w:p>
          <w:p w14:paraId="07687DEC" w14:textId="77777777" w:rsidR="00E02799" w:rsidRPr="004E2E89" w:rsidRDefault="00E02799" w:rsidP="00706F04">
            <w:pPr>
              <w:pStyle w:val="Default"/>
              <w:jc w:val="both"/>
              <w:rPr>
                <w:rFonts w:cs="Arial"/>
                <w:b/>
                <w:bCs/>
                <w:sz w:val="22"/>
                <w:szCs w:val="22"/>
              </w:rPr>
            </w:pP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xml:space="preserve">)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 xml:space="preserve">POWERGRID </w:t>
                  </w:r>
                  <w:r w:rsidRPr="004E2E89">
                    <w:rPr>
                      <w:rFonts w:ascii="Book Antiqua" w:hAnsi="Book Antiqua" w:cs="Arial"/>
                      <w:sz w:val="22"/>
                      <w:szCs w:val="22"/>
                      <w:lang w:bidi="en-US"/>
                    </w:rPr>
                    <w:lastRenderedPageBreak/>
                    <w:t>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lastRenderedPageBreak/>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Default="0089513B" w:rsidP="00245E1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245E1C" w:rsidRDefault="00C82C2F" w:rsidP="00245E1C">
            <w:pPr>
              <w:ind w:left="-18" w:firstLine="18"/>
              <w:jc w:val="both"/>
              <w:rPr>
                <w:rFonts w:ascii="Book Antiqua" w:eastAsia="Calibri" w:hAnsi="Book Antiqua" w:cs="Arial"/>
                <w:color w:val="000000"/>
                <w:sz w:val="22"/>
                <w:szCs w:val="22"/>
                <w:lang w:bidi="hi-IN"/>
              </w:rPr>
            </w:pPr>
          </w:p>
        </w:tc>
      </w:tr>
      <w:tr w:rsidR="00286266" w:rsidRPr="004E2E89" w14:paraId="696B1E75" w14:textId="77777777" w:rsidTr="00696991">
        <w:tc>
          <w:tcPr>
            <w:tcW w:w="568" w:type="dxa"/>
            <w:tcBorders>
              <w:right w:val="single" w:sz="4" w:space="0" w:color="auto"/>
            </w:tcBorders>
          </w:tcPr>
          <w:p w14:paraId="3B3C768B" w14:textId="77777777" w:rsidR="00286266" w:rsidRPr="004E2E89" w:rsidRDefault="00286266"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4E2E89" w:rsidRDefault="00680424" w:rsidP="006C01B7">
            <w:pPr>
              <w:rPr>
                <w:rFonts w:ascii="Book Antiqua" w:hAnsi="Book Antiqua" w:cs="Arial"/>
                <w:sz w:val="22"/>
                <w:szCs w:val="22"/>
              </w:rPr>
            </w:pPr>
            <w:r w:rsidRPr="003A0204">
              <w:rPr>
                <w:rFonts w:ascii="Calibri" w:hAnsi="Calibri" w:cs="Calibri"/>
              </w:rPr>
              <w:t>Add</w:t>
            </w:r>
            <w:r>
              <w:rPr>
                <w:rFonts w:ascii="Calibri" w:hAnsi="Calibri" w:cs="Calibri"/>
              </w:rPr>
              <w:t>ing</w:t>
            </w:r>
            <w:r w:rsidRPr="003A0204">
              <w:rPr>
                <w:rFonts w:ascii="Calibri" w:hAnsi="Calibri" w:cs="Calibri"/>
              </w:rPr>
              <w:t xml:space="preserve"> new clause 9.</w:t>
            </w:r>
            <w:r>
              <w:rPr>
                <w:rFonts w:ascii="Calibri" w:hAnsi="Calibri" w:cs="Calibri"/>
              </w:rPr>
              <w:t>7</w:t>
            </w:r>
            <w:r w:rsidRPr="003A0204">
              <w:rPr>
                <w:rFonts w:ascii="Calibri" w:hAnsi="Calibri" w:cs="Calibri"/>
              </w:rPr>
              <w:t xml:space="preserve"> in GCC</w:t>
            </w:r>
            <w:r>
              <w:rPr>
                <w:rFonts w:ascii="Calibri" w:hAnsi="Calibri" w:cs="Calibri"/>
              </w:rPr>
              <w:t>, Vol-I</w:t>
            </w:r>
          </w:p>
        </w:tc>
        <w:tc>
          <w:tcPr>
            <w:tcW w:w="7787" w:type="dxa"/>
            <w:tcBorders>
              <w:left w:val="nil"/>
            </w:tcBorders>
          </w:tcPr>
          <w:p w14:paraId="5BCF157D" w14:textId="2B04C875" w:rsidR="00446D15" w:rsidRDefault="00446D15" w:rsidP="00446D15">
            <w:pPr>
              <w:jc w:val="both"/>
              <w:rPr>
                <w:rFonts w:ascii="Calibri" w:hAnsi="Calibri" w:cs="Calibri"/>
                <w:b/>
                <w:bCs/>
                <w:snapToGrid w:val="0"/>
              </w:rPr>
            </w:pPr>
            <w:r>
              <w:rPr>
                <w:rFonts w:ascii="Calibri" w:hAnsi="Calibri" w:cs="Calibri"/>
                <w:b/>
                <w:bCs/>
                <w:snapToGrid w:val="0"/>
              </w:rPr>
              <w:t xml:space="preserve">Add new clause 9.7 in GCC </w:t>
            </w:r>
          </w:p>
          <w:p w14:paraId="3278519A" w14:textId="77777777" w:rsidR="00446D15" w:rsidRDefault="00446D15" w:rsidP="00446D15">
            <w:pPr>
              <w:jc w:val="both"/>
              <w:rPr>
                <w:rFonts w:ascii="Calibri" w:hAnsi="Calibri" w:cs="Calibri"/>
                <w:b/>
                <w:bCs/>
                <w:snapToGrid w:val="0"/>
              </w:rPr>
            </w:pPr>
          </w:p>
          <w:p w14:paraId="4CDF4EB8" w14:textId="77777777" w:rsidR="00446D15" w:rsidRDefault="00446D15" w:rsidP="00446D15">
            <w:pPr>
              <w:jc w:val="both"/>
              <w:rPr>
                <w:rFonts w:ascii="Calibri" w:hAnsi="Calibri" w:cs="Calibri"/>
                <w:b/>
                <w:bCs/>
                <w:snapToGrid w:val="0"/>
              </w:rPr>
            </w:pPr>
            <w:r>
              <w:rPr>
                <w:rFonts w:ascii="Calibri" w:hAnsi="Calibri" w:cs="Calibri"/>
                <w:b/>
                <w:bCs/>
                <w:snapToGrid w:val="0"/>
              </w:rPr>
              <w:t xml:space="preserve">9.7 Surety Insurer: </w:t>
            </w:r>
          </w:p>
          <w:p w14:paraId="2DDBD784" w14:textId="77777777" w:rsidR="00446D15" w:rsidRDefault="00446D15" w:rsidP="00446D15">
            <w:pPr>
              <w:jc w:val="both"/>
              <w:rPr>
                <w:rFonts w:ascii="Calibri" w:hAnsi="Calibri" w:cs="Calibri"/>
                <w:b/>
                <w:bCs/>
                <w:snapToGrid w:val="0"/>
              </w:rPr>
            </w:pPr>
          </w:p>
          <w:p w14:paraId="65E7A14B" w14:textId="77777777" w:rsidR="00446D15" w:rsidRDefault="00446D15" w:rsidP="00446D15">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26280C43" w14:textId="77777777" w:rsidR="00286266" w:rsidRPr="004E2E89" w:rsidRDefault="00286266" w:rsidP="00A5276C">
            <w:pPr>
              <w:ind w:left="342" w:hanging="270"/>
              <w:jc w:val="both"/>
              <w:rPr>
                <w:rFonts w:ascii="Book Antiqua" w:eastAsia="Calibri" w:hAnsi="Book Antiqua" w:cs="Arial"/>
                <w:b/>
                <w:bCs/>
                <w:color w:val="000000"/>
                <w:sz w:val="22"/>
                <w:szCs w:val="22"/>
                <w:lang w:bidi="hi-IN"/>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w:t>
            </w:r>
            <w:r w:rsidRPr="004E2E89">
              <w:rPr>
                <w:rFonts w:ascii="Book Antiqua" w:eastAsia="Calibri" w:hAnsi="Book Antiqua" w:cs="Arial"/>
                <w:color w:val="000000"/>
                <w:sz w:val="22"/>
                <w:szCs w:val="22"/>
                <w:lang w:bidi="hi-IN"/>
              </w:rPr>
              <w:lastRenderedPageBreak/>
              <w:t>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Default="00C05833" w:rsidP="00C05833">
            <w:pPr>
              <w:ind w:left="72"/>
              <w:jc w:val="both"/>
              <w:rPr>
                <w:rFonts w:ascii="Book Antiqua" w:eastAsia="Calibri" w:hAnsi="Book Antiqua" w:cs="Arial"/>
                <w:color w:val="000000"/>
                <w:sz w:val="22"/>
                <w:szCs w:val="22"/>
                <w:lang w:bidi="hi-IN"/>
              </w:rPr>
            </w:pPr>
          </w:p>
          <w:p w14:paraId="44D50F2A" w14:textId="77777777" w:rsidR="002D26B0" w:rsidRPr="004E2E89" w:rsidRDefault="002D26B0"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w:t>
            </w:r>
            <w:r w:rsidRPr="004E2E89">
              <w:rPr>
                <w:rFonts w:ascii="Book Antiqua" w:eastAsia="Calibri" w:hAnsi="Book Antiqua" w:cs="Arial"/>
                <w:color w:val="000000"/>
                <w:sz w:val="22"/>
                <w:szCs w:val="22"/>
                <w:lang w:bidi="hi-IN"/>
              </w:rPr>
              <w:lastRenderedPageBreak/>
              <w:t xml:space="preserve">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Default="007D6FC8" w:rsidP="00134D23">
            <w:pPr>
              <w:jc w:val="both"/>
              <w:rPr>
                <w:rFonts w:ascii="Book Antiqua" w:eastAsia="Calibri" w:hAnsi="Book Antiqua" w:cs="Arial"/>
                <w:b/>
                <w:bCs/>
                <w:color w:val="000000"/>
                <w:sz w:val="22"/>
                <w:szCs w:val="22"/>
                <w:lang w:bidi="hi-IN"/>
              </w:rPr>
            </w:pPr>
          </w:p>
          <w:p w14:paraId="54542C19" w14:textId="77777777" w:rsidR="002D26B0" w:rsidRPr="004E2E89" w:rsidRDefault="002D26B0"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 xml:space="preserve">The Contractor shall proceed with the Contract in accordance with the Project Manager’s instructions, provided that if the Contractor’s view </w:t>
            </w:r>
            <w:r w:rsidRPr="004E2E89">
              <w:rPr>
                <w:rFonts w:ascii="Book Antiqua" w:hAnsi="Book Antiqua"/>
                <w:b/>
                <w:bCs/>
                <w:sz w:val="22"/>
                <w:szCs w:val="22"/>
              </w:rPr>
              <w:lastRenderedPageBreak/>
              <w:t>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425420">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lastRenderedPageBreak/>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14BA104B" w14:textId="77777777" w:rsidR="00134D23" w:rsidRDefault="00134D23" w:rsidP="00D271C7">
            <w:pPr>
              <w:jc w:val="both"/>
              <w:rPr>
                <w:rFonts w:ascii="Book Antiqua" w:eastAsia="Calibri" w:hAnsi="Book Antiqua" w:cs="Arial"/>
                <w:b/>
                <w:bCs/>
                <w:color w:val="000000"/>
                <w:sz w:val="22"/>
                <w:szCs w:val="22"/>
                <w:lang w:bidi="hi-IN"/>
              </w:rPr>
            </w:pPr>
          </w:p>
          <w:p w14:paraId="1707C35D" w14:textId="77777777" w:rsidR="002D26B0" w:rsidRDefault="002D26B0" w:rsidP="00D271C7">
            <w:pPr>
              <w:jc w:val="both"/>
              <w:rPr>
                <w:rFonts w:ascii="Book Antiqua" w:eastAsia="Calibri" w:hAnsi="Book Antiqua" w:cs="Arial"/>
                <w:b/>
                <w:bCs/>
                <w:color w:val="000000"/>
                <w:sz w:val="22"/>
                <w:szCs w:val="22"/>
                <w:lang w:bidi="hi-IN"/>
              </w:rPr>
            </w:pPr>
          </w:p>
          <w:p w14:paraId="5F16587D" w14:textId="77777777" w:rsidR="002D26B0" w:rsidRPr="004E2E89" w:rsidRDefault="002D26B0"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w:t>
            </w:r>
            <w:r w:rsidRPr="004E2E89">
              <w:rPr>
                <w:rFonts w:ascii="Book Antiqua" w:hAnsi="Book Antiqua" w:cs="Arial"/>
                <w:sz w:val="22"/>
                <w:szCs w:val="22"/>
              </w:rPr>
              <w:lastRenderedPageBreak/>
              <w:t xml:space="preserve">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0248BB"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lastRenderedPageBreak/>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0DB0CD2E" w14:textId="7296B257" w:rsidR="007D6FC8" w:rsidRPr="002D26B0" w:rsidRDefault="007D6FC8" w:rsidP="002D26B0">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w:t>
                  </w:r>
                  <w:r w:rsidRPr="004E2E89">
                    <w:rPr>
                      <w:rFonts w:ascii="Book Antiqua" w:hAnsi="Book Antiqua" w:cs="Arial"/>
                      <w:sz w:val="22"/>
                      <w:szCs w:val="22"/>
                    </w:rPr>
                    <w:lastRenderedPageBreak/>
                    <w:t xml:space="preserve">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lastRenderedPageBreak/>
                    <w:t xml:space="preserve">2% of the Contract price as awarded, </w:t>
                  </w:r>
                  <w:r w:rsidRPr="004E2E89">
                    <w:rPr>
                      <w:rFonts w:ascii="Book Antiqua" w:hAnsi="Book Antiqua" w:cs="Arial"/>
                      <w:b/>
                      <w:bCs/>
                      <w:sz w:val="22"/>
                      <w:szCs w:val="22"/>
                    </w:rPr>
                    <w:lastRenderedPageBreak/>
                    <w:t>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lastRenderedPageBreak/>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proofErr w:type="spellStart"/>
            <w:r w:rsidRPr="004E2E89">
              <w:rPr>
                <w:rFonts w:ascii="Book Antiqua" w:eastAsia="Calibri" w:hAnsi="Book Antiqua" w:cs="Arial"/>
                <w:color w:val="000000"/>
                <w:sz w:val="22"/>
                <w:szCs w:val="22"/>
                <w:lang w:bidi="hi-IN"/>
              </w:rPr>
              <w:t>alongwith</w:t>
            </w:r>
            <w:proofErr w:type="spellEnd"/>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4F7ABF">
        <w:trPr>
          <w:trHeight w:val="1430"/>
        </w:trPr>
        <w:tc>
          <w:tcPr>
            <w:tcW w:w="568" w:type="dxa"/>
            <w:tcBorders>
              <w:right w:val="single" w:sz="4" w:space="0" w:color="auto"/>
            </w:tcBorders>
          </w:tcPr>
          <w:p w14:paraId="00C4B0B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401"/>
              <w:gridCol w:w="1276"/>
              <w:gridCol w:w="2253"/>
            </w:tblGrid>
            <w:tr w:rsidR="00DF0EDC" w:rsidRPr="00C90C9D" w14:paraId="7B616560" w14:textId="77777777" w:rsidTr="00183ED3">
              <w:trPr>
                <w:trHeight w:val="620"/>
                <w:tblHeader/>
                <w:jc w:val="center"/>
              </w:trPr>
              <w:tc>
                <w:tcPr>
                  <w:tcW w:w="565" w:type="dxa"/>
                </w:tcPr>
                <w:p w14:paraId="4DD2EE3E" w14:textId="77777777" w:rsidR="00DF0EDC" w:rsidRPr="00C90C9D" w:rsidRDefault="00DF0EDC" w:rsidP="00DF0EDC">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3401" w:type="dxa"/>
                </w:tcPr>
                <w:p w14:paraId="300AB15E" w14:textId="77777777" w:rsidR="00DF0EDC" w:rsidRPr="00C90C9D" w:rsidRDefault="00DF0EDC" w:rsidP="00DF0EDC">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1276" w:type="dxa"/>
                </w:tcPr>
                <w:p w14:paraId="25432BC2" w14:textId="77777777" w:rsidR="00DF0EDC" w:rsidRPr="00C90C9D" w:rsidRDefault="00DF0EDC" w:rsidP="00DF0EDC">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253" w:type="dxa"/>
                </w:tcPr>
                <w:p w14:paraId="1CF26554" w14:textId="77777777" w:rsidR="00DF0EDC" w:rsidRPr="00307C8B" w:rsidRDefault="00DF0EDC" w:rsidP="00DF0EDC">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1A2615AB" w14:textId="77777777" w:rsidR="00DF0EDC" w:rsidRPr="00307C8B" w:rsidRDefault="00DF0EDC" w:rsidP="00DF0EDC">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421A05E8" w14:textId="77777777" w:rsidR="00DF0EDC" w:rsidRPr="00C90C9D" w:rsidRDefault="00DF0EDC" w:rsidP="00DF0EDC">
                  <w:pPr>
                    <w:ind w:right="-18"/>
                    <w:jc w:val="both"/>
                    <w:rPr>
                      <w:rFonts w:ascii="Book Antiqua" w:eastAsia="MS Mincho" w:hAnsi="Book Antiqua" w:cs="Arial"/>
                      <w:b/>
                      <w:bCs/>
                      <w:sz w:val="22"/>
                      <w:szCs w:val="22"/>
                    </w:rPr>
                  </w:pPr>
                </w:p>
              </w:tc>
            </w:tr>
            <w:tr w:rsidR="00DF0EDC" w:rsidRPr="00C90C9D" w14:paraId="66BCCBAE" w14:textId="77777777" w:rsidTr="00183ED3">
              <w:trPr>
                <w:trHeight w:val="751"/>
                <w:jc w:val="center"/>
              </w:trPr>
              <w:tc>
                <w:tcPr>
                  <w:tcW w:w="565" w:type="dxa"/>
                </w:tcPr>
                <w:p w14:paraId="627B1ABF" w14:textId="77777777" w:rsidR="00DF0EDC" w:rsidRPr="00C90C9D" w:rsidRDefault="00DF0EDC" w:rsidP="00DF0EDC">
                  <w:pPr>
                    <w:jc w:val="center"/>
                    <w:rPr>
                      <w:rFonts w:ascii="Book Antiqua" w:eastAsia="MS Mincho" w:hAnsi="Book Antiqua" w:cs="Arial"/>
                      <w:sz w:val="22"/>
                      <w:szCs w:val="22"/>
                    </w:rPr>
                  </w:pPr>
                  <w:r>
                    <w:rPr>
                      <w:rFonts w:ascii="Book Antiqua" w:eastAsia="MS Mincho" w:hAnsi="Book Antiqua" w:cs="Arial"/>
                      <w:sz w:val="22"/>
                      <w:szCs w:val="22"/>
                    </w:rPr>
                    <w:t>1</w:t>
                  </w:r>
                </w:p>
              </w:tc>
              <w:tc>
                <w:tcPr>
                  <w:tcW w:w="3401" w:type="dxa"/>
                </w:tcPr>
                <w:p w14:paraId="27BDE96E" w14:textId="77777777" w:rsidR="00DF0EDC" w:rsidRPr="00BF0C91" w:rsidRDefault="00DF0EDC" w:rsidP="00DF0EDC">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65561E">
                    <w:rPr>
                      <w:rFonts w:ascii="Book Antiqua" w:hAnsi="Book Antiqua" w:cs="Arial"/>
                      <w:b/>
                      <w:sz w:val="22"/>
                      <w:szCs w:val="22"/>
                    </w:rPr>
                    <w:t xml:space="preserve">420kV Reactor Package 4RT-07-BULK for (a) 4 x 125 MVAR, 420kV 3-Ph Reactors, (b) 1 x 125 MVAR,420kV 3-Ph VSR (c) 4 x 63 MVAR,420kV 3-Ph Reactors and (d) 1 x 21 MVAR, 420kV 1-Ph Reactor under Bulk </w:t>
                  </w:r>
                  <w:r w:rsidRPr="0065561E">
                    <w:rPr>
                      <w:rFonts w:ascii="Book Antiqua" w:hAnsi="Book Antiqua" w:cs="Arial"/>
                      <w:b/>
                      <w:sz w:val="22"/>
                      <w:szCs w:val="22"/>
                    </w:rPr>
                    <w:lastRenderedPageBreak/>
                    <w:t>Procurement of 765kV and 400kV class Transformers &amp; Reactors of various Capacities (Lot-4).</w:t>
                  </w:r>
                </w:p>
                <w:p w14:paraId="3BB0E4D9" w14:textId="77777777" w:rsidR="00DF0EDC" w:rsidRPr="00C90C9D" w:rsidRDefault="00DF0EDC" w:rsidP="00DF0EDC">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8F7EE8">
                    <w:rPr>
                      <w:rFonts w:ascii="Book Antiqua" w:hAnsi="Book Antiqua" w:cs="Arial"/>
                      <w:b/>
                      <w:bCs/>
                      <w:sz w:val="22"/>
                      <w:szCs w:val="22"/>
                    </w:rPr>
                    <w:t>CC/NT/W-RT/DOM/A02/24/14036</w:t>
                  </w:r>
                </w:p>
              </w:tc>
              <w:tc>
                <w:tcPr>
                  <w:tcW w:w="1276" w:type="dxa"/>
                </w:tcPr>
                <w:p w14:paraId="0C48220A" w14:textId="77777777" w:rsidR="00DF0EDC" w:rsidRPr="00C90C9D" w:rsidRDefault="00DF0EDC" w:rsidP="00DF0EDC">
                  <w:pPr>
                    <w:tabs>
                      <w:tab w:val="left" w:pos="2367"/>
                    </w:tabs>
                    <w:ind w:left="-18" w:right="-45"/>
                    <w:rPr>
                      <w:rFonts w:ascii="Book Antiqua" w:eastAsia="MS Mincho" w:hAnsi="Book Antiqua" w:cs="Arial"/>
                      <w:b/>
                      <w:bCs/>
                      <w:sz w:val="22"/>
                      <w:szCs w:val="22"/>
                    </w:rPr>
                  </w:pPr>
                  <w:r>
                    <w:rPr>
                      <w:rFonts w:ascii="Book Antiqua" w:hAnsi="Book Antiqua" w:cs="Arial"/>
                      <w:b/>
                      <w:bCs/>
                      <w:sz w:val="22"/>
                      <w:szCs w:val="22"/>
                    </w:rPr>
                    <w:lastRenderedPageBreak/>
                    <w:t>18</w:t>
                  </w:r>
                  <w:r w:rsidRPr="00D451CC">
                    <w:rPr>
                      <w:rFonts w:ascii="Book Antiqua" w:hAnsi="Book Antiqua" w:cs="Arial"/>
                      <w:b/>
                      <w:bCs/>
                      <w:sz w:val="22"/>
                      <w:szCs w:val="22"/>
                    </w:rPr>
                    <w:t xml:space="preserve"> </w:t>
                  </w:r>
                  <w:r>
                    <w:rPr>
                      <w:rFonts w:ascii="Book Antiqua" w:hAnsi="Book Antiqua" w:cs="Arial"/>
                      <w:b/>
                      <w:bCs/>
                      <w:sz w:val="22"/>
                      <w:szCs w:val="22"/>
                    </w:rPr>
                    <w:t xml:space="preserve">- 22 </w:t>
                  </w:r>
                  <w:r w:rsidRPr="00D451CC">
                    <w:rPr>
                      <w:rFonts w:ascii="Book Antiqua" w:hAnsi="Book Antiqua" w:cs="Arial"/>
                      <w:b/>
                      <w:bCs/>
                      <w:sz w:val="22"/>
                      <w:szCs w:val="22"/>
                    </w:rPr>
                    <w:t>Months</w:t>
                  </w:r>
                </w:p>
              </w:tc>
              <w:tc>
                <w:tcPr>
                  <w:tcW w:w="2253" w:type="dxa"/>
                  <w:vAlign w:val="center"/>
                </w:tcPr>
                <w:p w14:paraId="464E9EDE" w14:textId="77777777" w:rsidR="00DF0EDC" w:rsidRDefault="00DF0EDC" w:rsidP="00DF0EDC">
                  <w:pPr>
                    <w:tabs>
                      <w:tab w:val="left" w:pos="2367"/>
                    </w:tabs>
                    <w:ind w:left="-8" w:right="-45"/>
                  </w:pPr>
                  <w:r w:rsidRPr="00E17118">
                    <w:rPr>
                      <w:b/>
                      <w:bCs/>
                    </w:rPr>
                    <w:t>Engineering</w:t>
                  </w:r>
                  <w:r>
                    <w:t xml:space="preserve">: 0-14 months </w:t>
                  </w:r>
                </w:p>
                <w:p w14:paraId="51317E31" w14:textId="77777777" w:rsidR="00DF0EDC" w:rsidRDefault="00DF0EDC" w:rsidP="00DF0EDC">
                  <w:pPr>
                    <w:tabs>
                      <w:tab w:val="left" w:pos="2367"/>
                    </w:tabs>
                    <w:ind w:left="-8" w:right="-45"/>
                  </w:pPr>
                </w:p>
                <w:p w14:paraId="72C30BF1" w14:textId="77777777" w:rsidR="00DF0EDC" w:rsidRDefault="00DF0EDC" w:rsidP="00DF0EDC">
                  <w:pPr>
                    <w:tabs>
                      <w:tab w:val="left" w:pos="2367"/>
                    </w:tabs>
                    <w:ind w:left="-8" w:right="-45"/>
                  </w:pPr>
                  <w:r w:rsidRPr="00E17118">
                    <w:rPr>
                      <w:b/>
                      <w:bCs/>
                    </w:rPr>
                    <w:t>Dispatch</w:t>
                  </w:r>
                  <w:r>
                    <w:t xml:space="preserve">: 15-19 months (2 units in each month) </w:t>
                  </w:r>
                </w:p>
                <w:p w14:paraId="3FAE1D34" w14:textId="77777777" w:rsidR="00DF0EDC" w:rsidRDefault="00DF0EDC" w:rsidP="00DF0EDC">
                  <w:pPr>
                    <w:tabs>
                      <w:tab w:val="left" w:pos="2367"/>
                    </w:tabs>
                    <w:ind w:left="-8" w:right="-45"/>
                  </w:pPr>
                </w:p>
                <w:p w14:paraId="15A32916" w14:textId="77777777" w:rsidR="00DF0EDC" w:rsidRDefault="00DF0EDC" w:rsidP="00DF0EDC">
                  <w:pPr>
                    <w:tabs>
                      <w:tab w:val="left" w:pos="2367"/>
                    </w:tabs>
                    <w:ind w:left="-8" w:right="-45"/>
                  </w:pPr>
                  <w:proofErr w:type="spellStart"/>
                  <w:r w:rsidRPr="00E17118">
                    <w:rPr>
                      <w:b/>
                      <w:bCs/>
                    </w:rPr>
                    <w:t>Rcpt</w:t>
                  </w:r>
                  <w:proofErr w:type="spellEnd"/>
                  <w:r w:rsidRPr="00E17118">
                    <w:rPr>
                      <w:b/>
                      <w:bCs/>
                    </w:rPr>
                    <w:t xml:space="preserve"> at site</w:t>
                  </w:r>
                  <w:r>
                    <w:t xml:space="preserve">: 16-20 months (2 units in each month) </w:t>
                  </w:r>
                </w:p>
                <w:p w14:paraId="2F6BF8A0" w14:textId="77777777" w:rsidR="00DF0EDC" w:rsidRDefault="00DF0EDC" w:rsidP="00DF0EDC">
                  <w:pPr>
                    <w:tabs>
                      <w:tab w:val="left" w:pos="2367"/>
                    </w:tabs>
                    <w:ind w:left="-8" w:right="-45"/>
                  </w:pPr>
                </w:p>
                <w:p w14:paraId="5C2DDE7A" w14:textId="77777777" w:rsidR="00DF0EDC" w:rsidRPr="00C90C9D" w:rsidRDefault="00DF0EDC" w:rsidP="00DF0EDC">
                  <w:pPr>
                    <w:tabs>
                      <w:tab w:val="left" w:pos="2457"/>
                    </w:tabs>
                    <w:ind w:left="-8"/>
                    <w:rPr>
                      <w:rFonts w:ascii="Book Antiqua" w:hAnsi="Book Antiqua" w:cs="Arial"/>
                      <w:b/>
                      <w:bCs/>
                      <w:sz w:val="22"/>
                      <w:szCs w:val="22"/>
                    </w:rPr>
                  </w:pPr>
                  <w:r w:rsidRPr="00E17118">
                    <w:rPr>
                      <w:b/>
                      <w:bCs/>
                    </w:rPr>
                    <w:t>Erection &amp; Ready for Commissioning</w:t>
                  </w:r>
                  <w:r>
                    <w:t>: 18-22 months (2 units in each month)</w:t>
                  </w:r>
                </w:p>
              </w:tc>
            </w:tr>
          </w:tbl>
          <w:p w14:paraId="7F20556A" w14:textId="77777777" w:rsidR="00630D33" w:rsidRDefault="00630D33" w:rsidP="00821850">
            <w:pPr>
              <w:jc w:val="both"/>
              <w:rPr>
                <w:rFonts w:ascii="Book Antiqua" w:hAnsi="Book Antiqua" w:cs="Arial"/>
                <w:sz w:val="22"/>
                <w:szCs w:val="22"/>
              </w:rPr>
            </w:pPr>
          </w:p>
          <w:p w14:paraId="6F7AD14B" w14:textId="77777777" w:rsidR="0098787C" w:rsidRPr="001F3400" w:rsidRDefault="0098787C" w:rsidP="0098787C">
            <w:pPr>
              <w:ind w:left="628" w:hanging="628"/>
              <w:jc w:val="both"/>
              <w:rPr>
                <w:rFonts w:ascii="Century" w:hAnsi="Century" w:cs="Arial"/>
                <w:b/>
                <w:bCs/>
                <w:sz w:val="22"/>
                <w:szCs w:val="22"/>
              </w:rPr>
            </w:pPr>
            <w:r w:rsidRPr="001F3400">
              <w:rPr>
                <w:rFonts w:ascii="Century" w:eastAsia="MS Mincho" w:hAnsi="Century" w:cs="Arial"/>
                <w:b/>
                <w:bCs/>
                <w:sz w:val="22"/>
                <w:szCs w:val="22"/>
              </w:rPr>
              <w:t xml:space="preserve">Note: The Unit mentioned above includes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(including Insulating Oil) and any other item/equipment/material/services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sidRPr="001F3400">
              <w:rPr>
                <w:rFonts w:ascii="Century" w:eastAsia="MS Mincho" w:hAnsi="Century" w:cs="Arial"/>
                <w:b/>
                <w:bCs/>
                <w:sz w:val="22"/>
                <w:szCs w:val="22"/>
              </w:rPr>
              <w:t xml:space="preserve">) to be supplied </w:t>
            </w:r>
            <w:proofErr w:type="spellStart"/>
            <w:r w:rsidRPr="001F3400">
              <w:rPr>
                <w:rFonts w:ascii="Century" w:eastAsia="MS Mincho" w:hAnsi="Century" w:cs="Arial"/>
                <w:b/>
                <w:bCs/>
                <w:sz w:val="22"/>
                <w:szCs w:val="22"/>
              </w:rPr>
              <w:t>alongwith</w:t>
            </w:r>
            <w:proofErr w:type="spellEnd"/>
            <w:r w:rsidRPr="001F3400">
              <w:rPr>
                <w:rFonts w:ascii="Century" w:eastAsia="MS Mincho" w:hAnsi="Century" w:cs="Arial"/>
                <w:b/>
                <w:bCs/>
                <w:sz w:val="22"/>
                <w:szCs w:val="22"/>
              </w:rPr>
              <w:t xml:space="preserve"> the said </w:t>
            </w:r>
            <w:r w:rsidRPr="00363564">
              <w:rPr>
                <w:rFonts w:ascii="Century" w:eastAsia="MS Mincho" w:hAnsi="Century" w:cs="Arial"/>
                <w:b/>
                <w:bCs/>
                <w:sz w:val="22"/>
                <w:szCs w:val="22"/>
              </w:rPr>
              <w:t>Reactor</w:t>
            </w:r>
            <w:r w:rsidRPr="001F3400">
              <w:rPr>
                <w:rFonts w:ascii="Century" w:eastAsia="MS Mincho" w:hAnsi="Century" w:cs="Arial"/>
                <w:b/>
                <w:bCs/>
                <w:sz w:val="22"/>
                <w:szCs w:val="22"/>
              </w:rPr>
              <w:t>. The said item/ equipment/ material/ services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sidRPr="001F3400">
              <w:rPr>
                <w:rFonts w:ascii="Century" w:eastAsia="MS Mincho" w:hAnsi="Century" w:cs="Arial"/>
                <w:b/>
                <w:bCs/>
                <w:sz w:val="22"/>
                <w:szCs w:val="22"/>
              </w:rPr>
              <w:t xml:space="preserve">) to be supplied along with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 xml:space="preserve">(including Insulating Oil) shall be suitably intimated by POWERGRID during execution of the Contract prior to </w:t>
            </w:r>
            <w:r w:rsidRPr="001F3400">
              <w:rPr>
                <w:rFonts w:ascii="Century" w:hAnsi="Century" w:cs="Arial"/>
                <w:b/>
                <w:bCs/>
                <w:sz w:val="22"/>
                <w:szCs w:val="22"/>
              </w:rPr>
              <w:t xml:space="preserve">scheduled dispatch of the </w:t>
            </w:r>
            <w:r>
              <w:rPr>
                <w:rFonts w:ascii="Century" w:hAnsi="Century" w:cs="Arial"/>
                <w:b/>
                <w:bCs/>
                <w:sz w:val="22"/>
                <w:szCs w:val="22"/>
              </w:rPr>
              <w:t>Transformer</w:t>
            </w:r>
            <w:r w:rsidRPr="001F3400">
              <w:rPr>
                <w:rFonts w:ascii="Century" w:hAnsi="Century" w:cs="Arial"/>
                <w:b/>
                <w:bCs/>
                <w:sz w:val="22"/>
                <w:szCs w:val="22"/>
              </w:rPr>
              <w:t>.</w:t>
            </w:r>
          </w:p>
          <w:p w14:paraId="5B693DF5" w14:textId="77777777" w:rsidR="0098787C" w:rsidRDefault="0098787C" w:rsidP="00821850">
            <w:pPr>
              <w:jc w:val="both"/>
              <w:rPr>
                <w:rFonts w:ascii="Book Antiqua" w:hAnsi="Book Antiqua" w:cs="Arial"/>
                <w:sz w:val="22"/>
                <w:szCs w:val="22"/>
              </w:rPr>
            </w:pPr>
          </w:p>
          <w:p w14:paraId="66FB7200" w14:textId="77777777" w:rsidR="004F7ABF" w:rsidRPr="004E2E89" w:rsidRDefault="004F7ABF"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w:t>
            </w:r>
            <w:r w:rsidRPr="00FE6D28">
              <w:rPr>
                <w:rFonts w:ascii="Book Antiqua" w:hAnsi="Book Antiqua" w:cs="Arial"/>
                <w:sz w:val="22"/>
                <w:szCs w:val="22"/>
              </w:rPr>
              <w:t>equivalent to 0.05% (zero point zero five percent) of the Contract Price for the whole of the facilities, (or a part for which a separate time for completion is agreed) as liquidated damages</w:t>
            </w:r>
            <w:r w:rsidRPr="004E2E89">
              <w:rPr>
                <w:rFonts w:ascii="Book Antiqua" w:hAnsi="Book Antiqua" w:cs="Arial"/>
                <w:sz w:val="22"/>
                <w:szCs w:val="22"/>
              </w:rPr>
              <w:t xml:space="preserve">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lastRenderedPageBreak/>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3555295F" w:rsidR="00C711AC" w:rsidRPr="004E2E89" w:rsidRDefault="00652493"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Pr="004E2E89">
              <w:rPr>
                <w:rFonts w:ascii="Book Antiqua" w:hAnsi="Book Antiqua" w:cs="Arial"/>
                <w:b/>
                <w:bCs/>
                <w:sz w:val="22"/>
                <w:szCs w:val="22"/>
              </w:rPr>
              <w:t xml:space="preserve">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Pr="004E2E89">
              <w:rPr>
                <w:rFonts w:ascii="Book Antiqua" w:hAnsi="Book Antiqua" w:cs="Arial"/>
                <w:b/>
                <w:bCs/>
                <w:sz w:val="22"/>
                <w:szCs w:val="22"/>
              </w:rPr>
              <w:t>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5B5277A4" w:rsidR="00C711AC" w:rsidRPr="004E2E89" w:rsidRDefault="00652493" w:rsidP="00C711AC">
            <w:pPr>
              <w:jc w:val="both"/>
              <w:rPr>
                <w:rFonts w:ascii="Book Antiqua" w:hAnsi="Book Antiqua" w:cs="Arial"/>
                <w:sz w:val="22"/>
                <w:szCs w:val="22"/>
              </w:rPr>
            </w:pPr>
            <w:r w:rsidRPr="004E2E89">
              <w:rPr>
                <w:rFonts w:ascii="Book Antiqua" w:hAnsi="Book Antiqua" w:cs="Arial"/>
                <w:sz w:val="22"/>
                <w:szCs w:val="22"/>
              </w:rPr>
              <w:t xml:space="preserve">Upon correction of the defects in the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 xml:space="preserve">by repair/replacement, such repair/replacement shall have the Defect Liability Period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 xml:space="preserve">extended by a period of 2 years from the time of such repair/replacement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1C103537"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Contractor's liability for latent defects warranty for </w:t>
            </w:r>
            <w:r w:rsidR="00364D1B">
              <w:rPr>
                <w:rFonts w:ascii="Book Antiqua" w:hAnsi="Book Antiqua" w:cs="Arial"/>
                <w:b/>
                <w:bCs/>
                <w:sz w:val="22"/>
                <w:szCs w:val="22"/>
              </w:rPr>
              <w:t>400</w:t>
            </w:r>
            <w:r w:rsidR="00364D1B" w:rsidRPr="004E2E89">
              <w:rPr>
                <w:rFonts w:ascii="Book Antiqua" w:hAnsi="Book Antiqua" w:cs="Arial"/>
                <w:b/>
                <w:bCs/>
                <w:sz w:val="22"/>
                <w:szCs w:val="22"/>
              </w:rPr>
              <w:t xml:space="preserve">kV class </w:t>
            </w:r>
            <w:r w:rsidR="00364D1B">
              <w:rPr>
                <w:rFonts w:ascii="Book Antiqua" w:hAnsi="Book Antiqua" w:cs="Arial"/>
                <w:b/>
                <w:bCs/>
                <w:sz w:val="22"/>
                <w:szCs w:val="22"/>
              </w:rPr>
              <w:t>Reactor</w:t>
            </w:r>
            <w:r w:rsidR="00364D1B" w:rsidRPr="004E2E89">
              <w:rPr>
                <w:rFonts w:ascii="Book Antiqua" w:hAnsi="Book Antiqua" w:cs="Arial"/>
                <w:b/>
                <w:bCs/>
                <w:sz w:val="22"/>
                <w:szCs w:val="22"/>
              </w:rPr>
              <w:t>s</w:t>
            </w:r>
            <w:r w:rsidRPr="004E2E89">
              <w:rPr>
                <w:rFonts w:ascii="Book Antiqua" w:hAnsi="Book Antiqua"/>
                <w:b/>
                <w:bCs/>
                <w:sz w:val="22"/>
                <w:szCs w:val="22"/>
              </w:rPr>
              <w:t xml:space="preserve"> </w:t>
            </w:r>
            <w:r w:rsidRPr="004E2E89">
              <w:rPr>
                <w:rFonts w:ascii="Book Antiqua" w:hAnsi="Book Antiqua"/>
                <w:sz w:val="22"/>
                <w:szCs w:val="22"/>
              </w:rPr>
              <w:t xml:space="preserve">shall be limited to period of </w:t>
            </w:r>
            <w:r w:rsidRPr="004E2E89">
              <w:rPr>
                <w:rFonts w:ascii="Book Antiqua" w:hAnsi="Book Antiqua"/>
                <w:b/>
                <w:bCs/>
                <w:sz w:val="22"/>
                <w:szCs w:val="22"/>
              </w:rPr>
              <w:t>five (05) years</w:t>
            </w:r>
            <w:r w:rsidRPr="004E2E89">
              <w:rPr>
                <w:rFonts w:ascii="Book Antiqua" w:hAnsi="Book Antiqua"/>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346B15D1"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Functional Guarantees are not </w:t>
            </w:r>
            <w:r w:rsidR="00892FB5" w:rsidRPr="004E2E89">
              <w:rPr>
                <w:rFonts w:ascii="Book Antiqua" w:hAnsi="Book Antiqua" w:cs="Arial"/>
                <w:snapToGrid w:val="0"/>
                <w:sz w:val="22"/>
                <w:szCs w:val="22"/>
              </w:rPr>
              <w:t>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1777916F" w14:textId="77777777" w:rsidR="008834C2" w:rsidRDefault="008834C2" w:rsidP="008834C2">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2EA67313" w14:textId="2927AD43" w:rsidR="00235CC2" w:rsidRPr="00235CC2" w:rsidRDefault="00235CC2" w:rsidP="00235CC2">
            <w:pPr>
              <w:rPr>
                <w:rFonts w:cs="Mangal"/>
                <w:szCs w:val="21"/>
                <w:lang w:val="en-IN" w:bidi="hi-IN"/>
              </w:rPr>
            </w:pPr>
            <w:r>
              <w:rPr>
                <w:rFonts w:cs="Mangal"/>
                <w:lang w:val="en-IN"/>
              </w:rPr>
              <w:tab/>
            </w:r>
            <w:r w:rsidRPr="00235CC2">
              <w:rPr>
                <w:rFonts w:cs="Mangal"/>
                <w:lang w:val="en-IN"/>
              </w:rPr>
              <w:t xml:space="preserve">(a) 125 MVAR, 420kV 3-Ph Reactors, </w:t>
            </w:r>
          </w:p>
          <w:p w14:paraId="42995A92" w14:textId="722EB622" w:rsidR="00235CC2" w:rsidRPr="00235CC2" w:rsidRDefault="00235CC2" w:rsidP="00235CC2">
            <w:pPr>
              <w:rPr>
                <w:rFonts w:cs="Mangal"/>
              </w:rPr>
            </w:pPr>
            <w:r>
              <w:rPr>
                <w:rFonts w:cs="Mangal"/>
              </w:rPr>
              <w:tab/>
            </w:r>
            <w:r w:rsidRPr="00235CC2">
              <w:rPr>
                <w:rFonts w:cs="Mangal"/>
              </w:rPr>
              <w:t xml:space="preserve">(b) 125 MVAR,420kV 3-Ph VSR </w:t>
            </w:r>
          </w:p>
          <w:p w14:paraId="10347580" w14:textId="050E2B8B" w:rsidR="00235CC2" w:rsidRPr="00235CC2" w:rsidRDefault="00235CC2" w:rsidP="00235CC2">
            <w:pPr>
              <w:rPr>
                <w:rFonts w:cs="Mangal"/>
                <w:lang w:val="en-IN"/>
              </w:rPr>
            </w:pPr>
            <w:r>
              <w:rPr>
                <w:rFonts w:cs="Mangal"/>
                <w:lang w:val="en-IN"/>
              </w:rPr>
              <w:tab/>
            </w:r>
            <w:r w:rsidRPr="00235CC2">
              <w:rPr>
                <w:rFonts w:cs="Mangal"/>
                <w:lang w:val="en-IN"/>
              </w:rPr>
              <w:t xml:space="preserve">(c) 63 MVAR,420kV 3-Ph Reactors and </w:t>
            </w:r>
          </w:p>
          <w:p w14:paraId="478C568A" w14:textId="0BA92A46" w:rsidR="00235CC2" w:rsidRDefault="00235CC2" w:rsidP="00235CC2">
            <w:pPr>
              <w:rPr>
                <w:rFonts w:cs="Mangal"/>
              </w:rPr>
            </w:pPr>
            <w:r>
              <w:rPr>
                <w:rFonts w:cs="Mangal"/>
              </w:rPr>
              <w:tab/>
            </w:r>
            <w:r w:rsidRPr="00235CC2">
              <w:rPr>
                <w:rFonts w:cs="Mangal"/>
              </w:rPr>
              <w:t>(d) 21 MVAR, 420kV 1-Ph Reactor</w:t>
            </w:r>
          </w:p>
          <w:p w14:paraId="357E2685" w14:textId="0ADED4EF" w:rsidR="00A40CEE" w:rsidRPr="004E2E89" w:rsidRDefault="00A40CEE" w:rsidP="00A40CEE">
            <w:pPr>
              <w:pStyle w:val="ListParagraph"/>
              <w:ind w:left="1020"/>
              <w:contextualSpacing/>
              <w:jc w:val="both"/>
              <w:rPr>
                <w:rFonts w:ascii="Book Antiqua" w:hAnsi="Book Antiqua"/>
                <w:sz w:val="22"/>
                <w:szCs w:val="22"/>
              </w:rPr>
            </w:pPr>
          </w:p>
        </w:tc>
      </w:tr>
      <w:tr w:rsidR="00C23371" w:rsidRPr="004E2E89" w14:paraId="6E40DA99" w14:textId="77777777" w:rsidTr="00696991">
        <w:trPr>
          <w:trHeight w:val="512"/>
        </w:trPr>
        <w:tc>
          <w:tcPr>
            <w:tcW w:w="568" w:type="dxa"/>
            <w:tcBorders>
              <w:right w:val="single" w:sz="4" w:space="0" w:color="auto"/>
            </w:tcBorders>
          </w:tcPr>
          <w:p w14:paraId="4E9D3B86" w14:textId="77777777" w:rsidR="00C23371" w:rsidRPr="004E2E89"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04C34EBF"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53B0A20B" w14:textId="77777777" w:rsidR="00C23371" w:rsidRPr="004E2E89" w:rsidRDefault="00C23371" w:rsidP="00C23371">
            <w:pPr>
              <w:jc w:val="both"/>
              <w:rPr>
                <w:rFonts w:ascii="Book Antiqua" w:hAnsi="Book Antiqua" w:cs="Arial"/>
                <w:b/>
                <w:bCs/>
                <w:sz w:val="22"/>
                <w:szCs w:val="22"/>
              </w:rPr>
            </w:pPr>
          </w:p>
          <w:p w14:paraId="3A4563BA"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30FA759" w14:textId="77777777" w:rsidR="00C23371" w:rsidRPr="004E2E89" w:rsidRDefault="00C23371" w:rsidP="00C23371">
            <w:pPr>
              <w:jc w:val="both"/>
              <w:rPr>
                <w:rFonts w:ascii="Book Antiqua" w:hAnsi="Book Antiqua" w:cs="Arial"/>
                <w:b/>
                <w:bCs/>
                <w:sz w:val="22"/>
                <w:szCs w:val="22"/>
              </w:rPr>
            </w:pPr>
          </w:p>
          <w:p w14:paraId="5A93AD7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w:t>
            </w:r>
            <w:r w:rsidRPr="004E2E89">
              <w:rPr>
                <w:rFonts w:ascii="Book Antiqua" w:hAnsi="Book Antiqua" w:cs="Arial"/>
                <w:sz w:val="22"/>
                <w:szCs w:val="22"/>
              </w:rPr>
              <w:lastRenderedPageBreak/>
              <w:t>recovered from Contractor. No cost benefit shall be considered in case measured losses are less than the specified maximum losses.</w:t>
            </w:r>
          </w:p>
          <w:p w14:paraId="6E72878B" w14:textId="77777777" w:rsidR="00C23371" w:rsidRPr="004E2E89" w:rsidRDefault="00C23371" w:rsidP="00C23371">
            <w:pPr>
              <w:jc w:val="both"/>
              <w:rPr>
                <w:rFonts w:ascii="Book Antiqua" w:hAnsi="Book Antiqua" w:cs="Arial"/>
                <w:sz w:val="22"/>
                <w:szCs w:val="22"/>
              </w:rPr>
            </w:pPr>
          </w:p>
          <w:p w14:paraId="3AC6CD1E"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77B7C7D8" w14:textId="77777777" w:rsidR="00C23371" w:rsidRPr="004E2E89" w:rsidRDefault="00C23371" w:rsidP="00C23371">
            <w:pPr>
              <w:jc w:val="both"/>
              <w:rPr>
                <w:rFonts w:ascii="Book Antiqua" w:hAnsi="Book Antiqua" w:cs="Arial"/>
                <w:b/>
                <w:bCs/>
                <w:sz w:val="22"/>
                <w:szCs w:val="22"/>
              </w:rPr>
            </w:pPr>
          </w:p>
          <w:p w14:paraId="607AA26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E2E89" w:rsidRDefault="00C23371" w:rsidP="00C23371">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C23371" w:rsidRPr="004E2E89"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4E2E89" w:rsidRDefault="00C23371" w:rsidP="00C23371">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C23371" w:rsidRPr="004E2E89" w:rsidRDefault="00C23371" w:rsidP="00C23371">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C23371" w:rsidRPr="004E2E89" w:rsidRDefault="00C23371" w:rsidP="00C23371">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C23371" w:rsidRPr="004E2E89" w:rsidRDefault="00C23371" w:rsidP="00C23371">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23371" w:rsidRPr="004E2E89"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4E2E89" w:rsidRDefault="00C23371" w:rsidP="00C23371">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697C09FF" w14:textId="1E1BA66F" w:rsidR="00EA6251" w:rsidRDefault="00EA6251" w:rsidP="003B6C72">
                  <w:pPr>
                    <w:numPr>
                      <w:ilvl w:val="0"/>
                      <w:numId w:val="15"/>
                    </w:numPr>
                    <w:ind w:left="398" w:hanging="425"/>
                    <w:rPr>
                      <w:rFonts w:cs="Mangal"/>
                      <w:lang w:val="en-IN"/>
                    </w:rPr>
                  </w:pPr>
                  <w:r w:rsidRPr="00EA6251">
                    <w:rPr>
                      <w:rFonts w:cs="Mangal"/>
                      <w:lang w:val="en-IN"/>
                    </w:rPr>
                    <w:t xml:space="preserve">125 MVAR, 420kV 3-Ph Reactors, </w:t>
                  </w:r>
                </w:p>
                <w:p w14:paraId="34574AF2" w14:textId="70114A55" w:rsidR="00C23371" w:rsidRPr="0009321A" w:rsidRDefault="00C23371" w:rsidP="008F3AF7">
                  <w:pPr>
                    <w:ind w:right="-18"/>
                    <w:jc w:val="both"/>
                    <w:rPr>
                      <w:rFonts w:ascii="Book Antiqua" w:hAnsi="Book Antiqua" w:cs="Arial"/>
                      <w:b/>
                      <w:bCs/>
                      <w:color w:val="000000"/>
                      <w:sz w:val="22"/>
                      <w:szCs w:val="22"/>
                      <w:lang w:bidi="hi-IN"/>
                    </w:rPr>
                  </w:pP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C23371" w:rsidRPr="004E2E89" w:rsidRDefault="00C23371" w:rsidP="00C23371">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C23371" w:rsidRPr="004E2E89" w:rsidRDefault="00C23371" w:rsidP="00C23371">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C23371" w:rsidRPr="004E2E89"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4E2E89" w:rsidRDefault="00C23371" w:rsidP="00C23371">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C23371" w:rsidRPr="004E2E89" w:rsidRDefault="00C23371" w:rsidP="00C23371">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C23371" w:rsidRPr="004E2E89" w:rsidRDefault="00C23371" w:rsidP="00C23371">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C23371" w:rsidRPr="004E2E89" w:rsidRDefault="00C23371" w:rsidP="00C23371">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8F3AF7" w:rsidRPr="004E2E89" w14:paraId="4FAF8FCC" w14:textId="77777777" w:rsidTr="004578EA">
              <w:trPr>
                <w:trHeight w:val="127"/>
              </w:trPr>
              <w:tc>
                <w:tcPr>
                  <w:tcW w:w="482" w:type="dxa"/>
                  <w:vMerge w:val="restart"/>
                  <w:tcBorders>
                    <w:top w:val="single" w:sz="4" w:space="0" w:color="auto"/>
                    <w:left w:val="single" w:sz="4" w:space="0" w:color="auto"/>
                    <w:right w:val="single" w:sz="4" w:space="0" w:color="auto"/>
                  </w:tcBorders>
                  <w:vAlign w:val="center"/>
                </w:tcPr>
                <w:p w14:paraId="2D3E45D4" w14:textId="77777777" w:rsidR="008F3AF7" w:rsidRPr="004E2E89" w:rsidRDefault="008F3AF7" w:rsidP="008F3AF7">
                  <w:pPr>
                    <w:rPr>
                      <w:rFonts w:ascii="Book Antiqua" w:eastAsia="MS Mincho" w:hAnsi="Book Antiqua" w:cs="Arial"/>
                      <w:sz w:val="22"/>
                      <w:szCs w:val="22"/>
                      <w:lang w:val="en-IN" w:eastAsia="en-IN"/>
                    </w:rPr>
                  </w:pPr>
                </w:p>
              </w:tc>
              <w:tc>
                <w:tcPr>
                  <w:tcW w:w="3063" w:type="dxa"/>
                  <w:vMerge w:val="restart"/>
                  <w:tcBorders>
                    <w:top w:val="single" w:sz="4" w:space="0" w:color="auto"/>
                    <w:left w:val="single" w:sz="4" w:space="0" w:color="auto"/>
                    <w:right w:val="single" w:sz="4" w:space="0" w:color="auto"/>
                  </w:tcBorders>
                  <w:vAlign w:val="center"/>
                </w:tcPr>
                <w:p w14:paraId="45541C5B" w14:textId="77777777" w:rsidR="008F3AF7" w:rsidRPr="003B6C72" w:rsidRDefault="008F3AF7" w:rsidP="008F3AF7">
                  <w:pPr>
                    <w:numPr>
                      <w:ilvl w:val="0"/>
                      <w:numId w:val="15"/>
                    </w:numPr>
                    <w:ind w:left="398" w:hanging="425"/>
                    <w:rPr>
                      <w:rFonts w:cs="Mangal"/>
                    </w:rPr>
                  </w:pPr>
                  <w:r w:rsidRPr="003B6C72">
                    <w:rPr>
                      <w:rFonts w:cs="Mangal"/>
                    </w:rPr>
                    <w:t xml:space="preserve">125 MVAR,420kV 3-Ph VSR </w:t>
                  </w:r>
                </w:p>
                <w:p w14:paraId="4909A2E4" w14:textId="77777777" w:rsidR="008F3AF7" w:rsidRPr="004E2E89"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11BAEC9B" w14:textId="67B09B3C" w:rsidR="008F3AF7" w:rsidRPr="004E2E89" w:rsidRDefault="008F3AF7" w:rsidP="008F3AF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4B13BFBD" w14:textId="7D402A9B" w:rsidR="008F3AF7" w:rsidRPr="004E2E89" w:rsidRDefault="008F3AF7" w:rsidP="008F3AF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F3AF7" w:rsidRPr="004E2E89" w14:paraId="2DFA9827" w14:textId="77777777" w:rsidTr="004578EA">
              <w:trPr>
                <w:trHeight w:val="127"/>
              </w:trPr>
              <w:tc>
                <w:tcPr>
                  <w:tcW w:w="482" w:type="dxa"/>
                  <w:vMerge/>
                  <w:tcBorders>
                    <w:left w:val="single" w:sz="4" w:space="0" w:color="auto"/>
                    <w:bottom w:val="single" w:sz="4" w:space="0" w:color="auto"/>
                    <w:right w:val="single" w:sz="4" w:space="0" w:color="auto"/>
                  </w:tcBorders>
                  <w:vAlign w:val="center"/>
                </w:tcPr>
                <w:p w14:paraId="3ADEDA22" w14:textId="77777777" w:rsidR="008F3AF7" w:rsidRPr="004E2E89" w:rsidRDefault="008F3AF7" w:rsidP="008F3AF7">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12630C5E" w14:textId="77777777" w:rsidR="008F3AF7" w:rsidRPr="004E2E89"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7CDE2698" w14:textId="21AF6609" w:rsidR="008F3AF7" w:rsidRPr="004E2E89" w:rsidRDefault="008F3AF7" w:rsidP="008F3AF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717B9B1D" w14:textId="60EA2622" w:rsidR="008F3AF7" w:rsidRPr="004E2E89" w:rsidRDefault="008F3AF7" w:rsidP="008F3AF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F3AF7" w:rsidRPr="004E2E89" w14:paraId="5C034A85" w14:textId="77777777" w:rsidTr="005F59DA">
              <w:trPr>
                <w:trHeight w:val="127"/>
              </w:trPr>
              <w:tc>
                <w:tcPr>
                  <w:tcW w:w="482" w:type="dxa"/>
                  <w:vMerge w:val="restart"/>
                  <w:tcBorders>
                    <w:top w:val="single" w:sz="4" w:space="0" w:color="auto"/>
                    <w:left w:val="single" w:sz="4" w:space="0" w:color="auto"/>
                    <w:right w:val="single" w:sz="4" w:space="0" w:color="auto"/>
                  </w:tcBorders>
                  <w:vAlign w:val="center"/>
                </w:tcPr>
                <w:p w14:paraId="380AFE2E" w14:textId="77777777" w:rsidR="008F3AF7" w:rsidRPr="004E2E89" w:rsidRDefault="008F3AF7" w:rsidP="008F3AF7">
                  <w:pPr>
                    <w:rPr>
                      <w:rFonts w:ascii="Book Antiqua" w:eastAsia="MS Mincho" w:hAnsi="Book Antiqua" w:cs="Arial"/>
                      <w:sz w:val="22"/>
                      <w:szCs w:val="22"/>
                      <w:lang w:val="en-IN" w:eastAsia="en-IN"/>
                    </w:rPr>
                  </w:pPr>
                </w:p>
              </w:tc>
              <w:tc>
                <w:tcPr>
                  <w:tcW w:w="3063" w:type="dxa"/>
                  <w:vMerge w:val="restart"/>
                  <w:tcBorders>
                    <w:top w:val="single" w:sz="4" w:space="0" w:color="auto"/>
                    <w:left w:val="single" w:sz="4" w:space="0" w:color="auto"/>
                    <w:right w:val="single" w:sz="4" w:space="0" w:color="auto"/>
                  </w:tcBorders>
                  <w:vAlign w:val="center"/>
                </w:tcPr>
                <w:p w14:paraId="44709A46" w14:textId="77777777" w:rsidR="008F3AF7" w:rsidRDefault="008F3AF7" w:rsidP="008F3AF7">
                  <w:pPr>
                    <w:numPr>
                      <w:ilvl w:val="0"/>
                      <w:numId w:val="15"/>
                    </w:numPr>
                    <w:ind w:left="398" w:hanging="425"/>
                    <w:rPr>
                      <w:rFonts w:cs="Mangal"/>
                      <w:lang w:val="en-IN"/>
                    </w:rPr>
                  </w:pPr>
                  <w:r w:rsidRPr="00EA6251">
                    <w:rPr>
                      <w:rFonts w:cs="Mangal"/>
                      <w:lang w:val="en-IN"/>
                    </w:rPr>
                    <w:t>63 MVAR,420kV 3-Ph Reactors</w:t>
                  </w:r>
                </w:p>
                <w:p w14:paraId="18C5F8CA" w14:textId="77777777" w:rsidR="008F3AF7" w:rsidRPr="004E2E89"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7DE61B32" w14:textId="5391EAEB" w:rsidR="008F3AF7" w:rsidRPr="004E2E89" w:rsidRDefault="008F3AF7" w:rsidP="008F3AF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7FAE47BE" w14:textId="1FEE208D" w:rsidR="008F3AF7" w:rsidRPr="004E2E89" w:rsidRDefault="008F3AF7" w:rsidP="008F3AF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F3AF7" w:rsidRPr="004E2E89" w14:paraId="6CB312BA" w14:textId="77777777" w:rsidTr="005F59DA">
              <w:trPr>
                <w:trHeight w:val="127"/>
              </w:trPr>
              <w:tc>
                <w:tcPr>
                  <w:tcW w:w="482" w:type="dxa"/>
                  <w:vMerge/>
                  <w:tcBorders>
                    <w:left w:val="single" w:sz="4" w:space="0" w:color="auto"/>
                    <w:bottom w:val="single" w:sz="4" w:space="0" w:color="auto"/>
                    <w:right w:val="single" w:sz="4" w:space="0" w:color="auto"/>
                  </w:tcBorders>
                  <w:vAlign w:val="center"/>
                </w:tcPr>
                <w:p w14:paraId="54178236" w14:textId="77777777" w:rsidR="008F3AF7" w:rsidRPr="004E2E89" w:rsidRDefault="008F3AF7" w:rsidP="008F3AF7">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24EB21CB" w14:textId="77777777" w:rsidR="008F3AF7" w:rsidRPr="004E2E89"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6B7C29DB" w14:textId="0D637946" w:rsidR="008F3AF7" w:rsidRPr="004E2E89" w:rsidRDefault="008F3AF7" w:rsidP="008F3AF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155EB0D8" w14:textId="3C3020D0" w:rsidR="008F3AF7" w:rsidRPr="004E2E89" w:rsidRDefault="008F3AF7" w:rsidP="008F3AF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F3AF7" w:rsidRPr="004E2E89" w14:paraId="6434D2A9" w14:textId="77777777" w:rsidTr="00D874F0">
              <w:trPr>
                <w:trHeight w:val="127"/>
              </w:trPr>
              <w:tc>
                <w:tcPr>
                  <w:tcW w:w="482" w:type="dxa"/>
                  <w:vMerge w:val="restart"/>
                  <w:tcBorders>
                    <w:top w:val="single" w:sz="4" w:space="0" w:color="auto"/>
                    <w:left w:val="single" w:sz="4" w:space="0" w:color="auto"/>
                    <w:right w:val="single" w:sz="4" w:space="0" w:color="auto"/>
                  </w:tcBorders>
                  <w:vAlign w:val="center"/>
                </w:tcPr>
                <w:p w14:paraId="1911BC7F" w14:textId="77777777" w:rsidR="008F3AF7" w:rsidRPr="004E2E89" w:rsidRDefault="008F3AF7" w:rsidP="008F3AF7">
                  <w:pPr>
                    <w:rPr>
                      <w:rFonts w:ascii="Book Antiqua" w:eastAsia="MS Mincho" w:hAnsi="Book Antiqua" w:cs="Arial"/>
                      <w:sz w:val="22"/>
                      <w:szCs w:val="22"/>
                      <w:lang w:val="en-IN" w:eastAsia="en-IN"/>
                    </w:rPr>
                  </w:pPr>
                </w:p>
              </w:tc>
              <w:tc>
                <w:tcPr>
                  <w:tcW w:w="3063" w:type="dxa"/>
                  <w:vMerge w:val="restart"/>
                  <w:tcBorders>
                    <w:top w:val="single" w:sz="4" w:space="0" w:color="auto"/>
                    <w:left w:val="single" w:sz="4" w:space="0" w:color="auto"/>
                    <w:right w:val="single" w:sz="4" w:space="0" w:color="auto"/>
                  </w:tcBorders>
                  <w:vAlign w:val="center"/>
                </w:tcPr>
                <w:p w14:paraId="58792296" w14:textId="6CC3F1E2" w:rsidR="008F3AF7" w:rsidRPr="004E2E89" w:rsidRDefault="008F3AF7" w:rsidP="008F3AF7">
                  <w:pPr>
                    <w:numPr>
                      <w:ilvl w:val="0"/>
                      <w:numId w:val="15"/>
                    </w:numPr>
                    <w:ind w:left="398" w:hanging="425"/>
                    <w:rPr>
                      <w:rFonts w:ascii="Book Antiqua" w:hAnsi="Book Antiqua" w:cs="Arial"/>
                      <w:sz w:val="22"/>
                      <w:szCs w:val="22"/>
                      <w:lang w:val="en-IN" w:eastAsia="en-IN"/>
                    </w:rPr>
                  </w:pPr>
                  <w:r w:rsidRPr="00EA6251">
                    <w:rPr>
                      <w:rFonts w:cs="Mangal"/>
                      <w:lang w:val="sv-SE"/>
                    </w:rPr>
                    <w:t>21 MVAR, 420kV 1-Ph Reactor</w:t>
                  </w:r>
                </w:p>
              </w:tc>
              <w:tc>
                <w:tcPr>
                  <w:tcW w:w="1417" w:type="dxa"/>
                  <w:tcBorders>
                    <w:top w:val="single" w:sz="4" w:space="0" w:color="auto"/>
                    <w:left w:val="single" w:sz="4" w:space="0" w:color="auto"/>
                    <w:bottom w:val="single" w:sz="4" w:space="0" w:color="auto"/>
                    <w:right w:val="single" w:sz="4" w:space="0" w:color="auto"/>
                  </w:tcBorders>
                </w:tcPr>
                <w:p w14:paraId="3A30B526" w14:textId="7E3B1A50" w:rsidR="008F3AF7" w:rsidRPr="004E2E89" w:rsidRDefault="008F3AF7" w:rsidP="008F3AF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79A258C7" w14:textId="3C6D5E1B" w:rsidR="008F3AF7" w:rsidRPr="004E2E89" w:rsidRDefault="008F3AF7" w:rsidP="008F3AF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F3AF7" w:rsidRPr="004E2E89" w14:paraId="088C63F8" w14:textId="77777777" w:rsidTr="00D874F0">
              <w:trPr>
                <w:trHeight w:val="127"/>
              </w:trPr>
              <w:tc>
                <w:tcPr>
                  <w:tcW w:w="482" w:type="dxa"/>
                  <w:vMerge/>
                  <w:tcBorders>
                    <w:left w:val="single" w:sz="4" w:space="0" w:color="auto"/>
                    <w:bottom w:val="single" w:sz="4" w:space="0" w:color="auto"/>
                    <w:right w:val="single" w:sz="4" w:space="0" w:color="auto"/>
                  </w:tcBorders>
                  <w:vAlign w:val="center"/>
                </w:tcPr>
                <w:p w14:paraId="1BCD38D9" w14:textId="77777777" w:rsidR="008F3AF7" w:rsidRPr="004E2E89" w:rsidRDefault="008F3AF7" w:rsidP="008F3AF7">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2B0A9BB3" w14:textId="77777777" w:rsidR="008F3AF7" w:rsidRPr="004E2E89"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5103E4B6" w14:textId="4AC01324" w:rsidR="008F3AF7" w:rsidRPr="004E2E89" w:rsidRDefault="008F3AF7" w:rsidP="008F3AF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1D6A0D49" w14:textId="45AB240B" w:rsidR="008F3AF7" w:rsidRPr="004E2E89" w:rsidRDefault="008F3AF7" w:rsidP="008F3AF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bl>
          <w:p w14:paraId="577F491E" w14:textId="77777777" w:rsidR="00C23371" w:rsidRDefault="00C23371" w:rsidP="00C23371">
            <w:pPr>
              <w:jc w:val="both"/>
              <w:rPr>
                <w:rFonts w:ascii="Book Antiqua" w:hAnsi="Book Antiqua" w:cs="Arial"/>
                <w:sz w:val="22"/>
                <w:szCs w:val="22"/>
              </w:rPr>
            </w:pPr>
          </w:p>
          <w:p w14:paraId="4924F1BE" w14:textId="77777777" w:rsidR="00C23371" w:rsidRPr="0023236B" w:rsidRDefault="00C23371" w:rsidP="00C23371">
            <w:pPr>
              <w:jc w:val="both"/>
              <w:rPr>
                <w:rFonts w:ascii="Book Antiqua" w:hAnsi="Book Antiqua" w:cs="Arial"/>
                <w:i/>
                <w:iCs/>
                <w:sz w:val="22"/>
                <w:szCs w:val="22"/>
              </w:rPr>
            </w:pPr>
            <w:r w:rsidRPr="0023236B">
              <w:rPr>
                <w:rFonts w:ascii="Book Antiqua" w:hAnsi="Book Antiqua" w:cs="Arial"/>
                <w:i/>
                <w:iCs/>
                <w:sz w:val="22"/>
                <w:szCs w:val="22"/>
              </w:rPr>
              <w:t>Note: (*)During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w:t>
            </w:r>
            <w:r w:rsidRPr="0023236B">
              <w:rPr>
                <w:rFonts w:ascii="Book Antiqua" w:hAnsi="Book Antiqua" w:cs="Arial"/>
                <w:i/>
                <w:iCs/>
                <w:sz w:val="22"/>
                <w:szCs w:val="22"/>
              </w:rPr>
              <w:lastRenderedPageBreak/>
              <w:t xml:space="preserve">Also for a fraction of a kW, the penalty shall be applied on pro-rata basis. </w:t>
            </w:r>
          </w:p>
          <w:p w14:paraId="295AEACE" w14:textId="77777777" w:rsidR="00C23371" w:rsidRPr="0023236B" w:rsidRDefault="00C23371" w:rsidP="00C23371">
            <w:pPr>
              <w:jc w:val="both"/>
              <w:rPr>
                <w:rFonts w:ascii="Book Antiqua" w:hAnsi="Book Antiqua" w:cs="Arial"/>
                <w:b/>
                <w:i/>
                <w:iCs/>
                <w:sz w:val="22"/>
                <w:szCs w:val="22"/>
              </w:rPr>
            </w:pPr>
          </w:p>
          <w:p w14:paraId="1FEEA014" w14:textId="77777777" w:rsidR="00C23371" w:rsidRPr="0023236B" w:rsidRDefault="00C23371" w:rsidP="00C23371">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23236B" w:rsidRDefault="00C23371" w:rsidP="00C23371">
            <w:pPr>
              <w:jc w:val="both"/>
              <w:rPr>
                <w:rFonts w:ascii="Book Antiqua" w:hAnsi="Book Antiqua" w:cs="Arial"/>
                <w:sz w:val="22"/>
                <w:szCs w:val="22"/>
              </w:rPr>
            </w:pPr>
          </w:p>
          <w:p w14:paraId="64850085" w14:textId="77777777" w:rsidR="00C23371" w:rsidRPr="0023236B" w:rsidRDefault="00C23371" w:rsidP="00425420">
            <w:pPr>
              <w:numPr>
                <w:ilvl w:val="0"/>
                <w:numId w:val="6"/>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5D71D0FF" w14:textId="77777777" w:rsidR="00C23371" w:rsidRPr="0023236B" w:rsidRDefault="00C23371" w:rsidP="00C23371">
            <w:pPr>
              <w:jc w:val="both"/>
              <w:rPr>
                <w:rFonts w:ascii="Book Antiqua" w:hAnsi="Book Antiqua" w:cs="Arial"/>
                <w:sz w:val="22"/>
                <w:szCs w:val="22"/>
              </w:rPr>
            </w:pPr>
          </w:p>
          <w:p w14:paraId="726BA8F1" w14:textId="77777777" w:rsidR="00C23371" w:rsidRPr="0023236B" w:rsidRDefault="00C23371" w:rsidP="00C23371">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C23371" w:rsidRPr="004E2E89" w:rsidRDefault="00C23371" w:rsidP="00C23371">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695028AD" w14:textId="77777777" w:rsidR="00536A8C" w:rsidRPr="00536A8C" w:rsidRDefault="00536A8C" w:rsidP="00536A8C">
            <w:pPr>
              <w:ind w:left="40" w:hanging="40"/>
              <w:jc w:val="both"/>
              <w:rPr>
                <w:szCs w:val="22"/>
                <w:lang w:val="en-IN"/>
              </w:rPr>
            </w:pPr>
            <w:r w:rsidRPr="00536A8C">
              <w:rPr>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536A8C" w:rsidRDefault="00536A8C" w:rsidP="00536A8C">
            <w:pPr>
              <w:ind w:left="40" w:hanging="40"/>
              <w:rPr>
                <w:b/>
                <w:bCs/>
                <w:szCs w:val="22"/>
              </w:rPr>
            </w:pPr>
          </w:p>
          <w:p w14:paraId="7065F89B" w14:textId="77777777" w:rsidR="00536A8C" w:rsidRPr="00536A8C" w:rsidRDefault="00536A8C" w:rsidP="00536A8C">
            <w:pPr>
              <w:ind w:left="40" w:hanging="40"/>
              <w:rPr>
                <w:b/>
                <w:bCs/>
                <w:szCs w:val="22"/>
                <w:lang w:val="en-IN"/>
              </w:rPr>
            </w:pPr>
            <w:r w:rsidRPr="00536A8C">
              <w:rPr>
                <w:b/>
                <w:bCs/>
                <w:szCs w:val="22"/>
                <w:lang w:val="en-IN"/>
              </w:rPr>
              <w:t xml:space="preserve"> For the purpose of this Clause, Change is broadly categorized in the following three categories: -</w:t>
            </w:r>
          </w:p>
          <w:p w14:paraId="12FF4062" w14:textId="77777777" w:rsidR="00536A8C" w:rsidRPr="00536A8C" w:rsidRDefault="00536A8C" w:rsidP="00536A8C">
            <w:pPr>
              <w:ind w:left="40" w:hanging="40"/>
              <w:rPr>
                <w:b/>
                <w:bCs/>
                <w:szCs w:val="22"/>
                <w:lang w:val="en-IN"/>
              </w:rPr>
            </w:pPr>
          </w:p>
          <w:p w14:paraId="65559CA2" w14:textId="77777777" w:rsidR="00536A8C" w:rsidRPr="00536A8C" w:rsidRDefault="00536A8C" w:rsidP="00536A8C">
            <w:pPr>
              <w:numPr>
                <w:ilvl w:val="0"/>
                <w:numId w:val="9"/>
              </w:numPr>
              <w:spacing w:after="160"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Existing item</w:t>
            </w:r>
            <w:r w:rsidRPr="00536A8C">
              <w:rPr>
                <w:rFonts w:eastAsia="Calibri"/>
                <w:b/>
                <w:bCs/>
                <w:kern w:val="2"/>
                <w:szCs w:val="22"/>
                <w:lang w:val="en-IN" w:bidi="hi-IN"/>
              </w:rPr>
              <w:t xml:space="preserve">: Any item existing in the </w:t>
            </w:r>
            <w:proofErr w:type="spellStart"/>
            <w:r w:rsidRPr="00536A8C">
              <w:rPr>
                <w:rFonts w:eastAsia="Calibri"/>
                <w:b/>
                <w:bCs/>
                <w:kern w:val="2"/>
                <w:szCs w:val="22"/>
                <w:lang w:val="en-IN" w:bidi="hi-IN"/>
              </w:rPr>
              <w:t>BoQ</w:t>
            </w:r>
            <w:proofErr w:type="spellEnd"/>
            <w:r w:rsidRPr="00536A8C">
              <w:rPr>
                <w:rFonts w:eastAsia="Calibri"/>
                <w:b/>
                <w:bCs/>
                <w:kern w:val="2"/>
                <w:szCs w:val="22"/>
                <w:lang w:val="en-IN" w:bidi="hi-IN"/>
              </w:rPr>
              <w:t xml:space="preserve"> in Contract. </w:t>
            </w:r>
          </w:p>
          <w:p w14:paraId="2066D310" w14:textId="77777777" w:rsidR="00536A8C" w:rsidRPr="00536A8C" w:rsidRDefault="00536A8C" w:rsidP="00536A8C">
            <w:pPr>
              <w:spacing w:after="160" w:line="259" w:lineRule="auto"/>
              <w:ind w:left="598"/>
              <w:contextualSpacing/>
              <w:rPr>
                <w:rFonts w:eastAsia="Calibri"/>
                <w:b/>
                <w:bCs/>
                <w:kern w:val="2"/>
                <w:szCs w:val="22"/>
                <w:lang w:val="en-IN" w:bidi="hi-IN"/>
              </w:rPr>
            </w:pPr>
          </w:p>
          <w:p w14:paraId="23BBC8FB" w14:textId="77777777" w:rsidR="00536A8C" w:rsidRPr="00536A8C" w:rsidRDefault="00536A8C" w:rsidP="00536A8C">
            <w:pPr>
              <w:numPr>
                <w:ilvl w:val="0"/>
                <w:numId w:val="9"/>
              </w:numPr>
              <w:spacing w:after="160"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Substituted item</w:t>
            </w:r>
            <w:r w:rsidRPr="00536A8C">
              <w:rPr>
                <w:rFonts w:eastAsia="Calibri"/>
                <w:b/>
                <w:bCs/>
                <w:kern w:val="2"/>
                <w:szCs w:val="22"/>
                <w:lang w:val="en-IN" w:bidi="hi-IN"/>
              </w:rPr>
              <w:t xml:space="preserve">: Any item which is to be included in lieu of an </w:t>
            </w:r>
            <w:r w:rsidRPr="00536A8C">
              <w:rPr>
                <w:rFonts w:eastAsia="Calibri"/>
                <w:b/>
                <w:bCs/>
                <w:kern w:val="2"/>
                <w:szCs w:val="22"/>
                <w:lang w:val="en-IN" w:bidi="hi-IN"/>
              </w:rPr>
              <w:lastRenderedPageBreak/>
              <w:t xml:space="preserve">existing item in the </w:t>
            </w:r>
            <w:proofErr w:type="spellStart"/>
            <w:r w:rsidRPr="00536A8C">
              <w:rPr>
                <w:rFonts w:eastAsia="Calibri"/>
                <w:b/>
                <w:bCs/>
                <w:kern w:val="2"/>
                <w:szCs w:val="22"/>
                <w:lang w:val="en-IN" w:bidi="hi-IN"/>
              </w:rPr>
              <w:t>BoQ</w:t>
            </w:r>
            <w:proofErr w:type="spellEnd"/>
            <w:r w:rsidRPr="00536A8C">
              <w:rPr>
                <w:rFonts w:eastAsia="Calibri"/>
                <w:b/>
                <w:bCs/>
                <w:kern w:val="2"/>
                <w:szCs w:val="22"/>
                <w:lang w:val="en-IN" w:bidi="hi-IN"/>
              </w:rPr>
              <w:t xml:space="preserve"> in Contract. </w:t>
            </w:r>
            <w:r w:rsidRPr="00536A8C">
              <w:rPr>
                <w:rFonts w:eastAsia="Calibri"/>
                <w:b/>
                <w:bCs/>
                <w:kern w:val="2"/>
                <w:szCs w:val="22"/>
                <w:lang w:val="en-IN" w:bidi="hi-IN"/>
              </w:rPr>
              <w:br/>
            </w:r>
          </w:p>
          <w:p w14:paraId="761A198D" w14:textId="77777777" w:rsidR="00536A8C" w:rsidRPr="00536A8C" w:rsidRDefault="00536A8C" w:rsidP="00536A8C">
            <w:pPr>
              <w:numPr>
                <w:ilvl w:val="0"/>
                <w:numId w:val="9"/>
              </w:numPr>
              <w:spacing w:after="160"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New item</w:t>
            </w:r>
            <w:r w:rsidRPr="00536A8C">
              <w:rPr>
                <w:rFonts w:eastAsia="Calibri"/>
                <w:b/>
                <w:bCs/>
                <w:kern w:val="2"/>
                <w:szCs w:val="22"/>
                <w:lang w:val="en-IN" w:bidi="hi-IN"/>
              </w:rPr>
              <w:t xml:space="preserve">: Any item which was not originally included in the </w:t>
            </w:r>
            <w:proofErr w:type="spellStart"/>
            <w:r w:rsidRPr="00536A8C">
              <w:rPr>
                <w:rFonts w:eastAsia="Calibri"/>
                <w:b/>
                <w:bCs/>
                <w:kern w:val="2"/>
                <w:szCs w:val="22"/>
                <w:lang w:val="en-IN" w:bidi="hi-IN"/>
              </w:rPr>
              <w:t>BoQ</w:t>
            </w:r>
            <w:proofErr w:type="spellEnd"/>
            <w:r w:rsidRPr="00536A8C">
              <w:rPr>
                <w:rFonts w:eastAsia="Calibri"/>
                <w:b/>
                <w:bCs/>
                <w:kern w:val="2"/>
                <w:szCs w:val="22"/>
                <w:lang w:val="en-IN" w:bidi="hi-IN"/>
              </w:rPr>
              <w:t xml:space="preserve"> in Contract.   </w:t>
            </w:r>
          </w:p>
          <w:p w14:paraId="6D832929" w14:textId="77777777" w:rsidR="008C1B25" w:rsidRPr="00536A8C" w:rsidRDefault="008C1B25" w:rsidP="008C1B25">
            <w:pPr>
              <w:jc w:val="both"/>
              <w:rPr>
                <w:rFonts w:ascii="Book Antiqua" w:hAnsi="Book Antiqua" w:cs="Arial"/>
                <w:sz w:val="22"/>
                <w:szCs w:val="22"/>
                <w:lang w:val="en-IN"/>
              </w:rPr>
            </w:pPr>
          </w:p>
          <w:p w14:paraId="5BCEE921" w14:textId="77777777" w:rsidR="008C1B25" w:rsidRPr="002B079C" w:rsidRDefault="008C1B25" w:rsidP="008C1B25">
            <w:pPr>
              <w:jc w:val="both"/>
              <w:rPr>
                <w:rFonts w:ascii="Book Antiqua" w:hAnsi="Book Antiqua" w:cs="Arial"/>
                <w:b/>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2B079C">
              <w:rPr>
                <w:rFonts w:ascii="Book Antiqua" w:hAnsi="Book Antiqua" w:cs="Arial"/>
                <w:b/>
                <w:sz w:val="22"/>
                <w:szCs w:val="22"/>
              </w:rPr>
              <w:t>Employer prior to scheduled dispatch of the equipment in the following manner:</w:t>
            </w:r>
          </w:p>
          <w:p w14:paraId="2BD26BBC" w14:textId="77777777" w:rsidR="008C1B25" w:rsidRPr="002B079C" w:rsidRDefault="008C1B25" w:rsidP="008C1B25">
            <w:pPr>
              <w:jc w:val="both"/>
              <w:rPr>
                <w:rFonts w:ascii="Book Antiqua" w:hAnsi="Book Antiqua" w:cs="Arial"/>
                <w:b/>
                <w:sz w:val="22"/>
                <w:szCs w:val="22"/>
              </w:rPr>
            </w:pPr>
          </w:p>
          <w:p w14:paraId="427BCF7B" w14:textId="77777777" w:rsidR="008C1B25" w:rsidRPr="002B079C" w:rsidRDefault="008C1B25" w:rsidP="008C1B25">
            <w:pPr>
              <w:ind w:left="481" w:hanging="481"/>
              <w:jc w:val="both"/>
              <w:rPr>
                <w:rFonts w:ascii="Book Antiqua" w:hAnsi="Book Antiqua" w:cs="Arial"/>
                <w:b/>
                <w:sz w:val="22"/>
                <w:szCs w:val="22"/>
              </w:rPr>
            </w:pPr>
            <w:proofErr w:type="spellStart"/>
            <w:r w:rsidRPr="002B079C">
              <w:rPr>
                <w:rFonts w:ascii="Book Antiqua" w:hAnsi="Book Antiqua" w:cs="Arial"/>
                <w:b/>
                <w:sz w:val="22"/>
                <w:szCs w:val="22"/>
              </w:rPr>
              <w:t>i</w:t>
            </w:r>
            <w:proofErr w:type="spellEnd"/>
            <w:r w:rsidRPr="002B079C">
              <w:rPr>
                <w:rFonts w:ascii="Book Antiqua" w:hAnsi="Book Antiqua" w:cs="Arial"/>
                <w:b/>
                <w:sz w:val="22"/>
                <w:szCs w:val="22"/>
              </w:rPr>
              <w:t>)</w:t>
            </w:r>
            <w:r w:rsidRPr="002B079C">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2B079C" w:rsidRDefault="008C1B25" w:rsidP="008C1B25">
            <w:pPr>
              <w:ind w:left="481" w:hanging="481"/>
              <w:jc w:val="both"/>
              <w:rPr>
                <w:rFonts w:ascii="Book Antiqua" w:hAnsi="Book Antiqua" w:cs="Arial"/>
                <w:b/>
                <w:sz w:val="22"/>
                <w:szCs w:val="22"/>
              </w:rPr>
            </w:pPr>
          </w:p>
          <w:p w14:paraId="27E5C1F4"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w:t>
            </w:r>
            <w:r w:rsidRPr="002B079C">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2B079C" w:rsidRDefault="008C1B25" w:rsidP="008C1B25">
            <w:pPr>
              <w:ind w:left="481" w:hanging="481"/>
              <w:jc w:val="both"/>
              <w:rPr>
                <w:rFonts w:ascii="Book Antiqua" w:hAnsi="Book Antiqua" w:cs="Arial"/>
                <w:b/>
                <w:sz w:val="22"/>
                <w:szCs w:val="22"/>
              </w:rPr>
            </w:pPr>
          </w:p>
          <w:p w14:paraId="42F853A2"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iii)</w:t>
            </w:r>
            <w:r w:rsidRPr="002B079C">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44999732" w14:textId="77777777" w:rsidR="00115BF1" w:rsidRDefault="00115BF1" w:rsidP="00115BF1">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534A37B9" w14:textId="77777777" w:rsidR="00115BF1" w:rsidRPr="007A05CD" w:rsidRDefault="00115BF1" w:rsidP="00115BF1">
            <w:pPr>
              <w:ind w:left="40" w:hanging="40"/>
              <w:jc w:val="both"/>
              <w:rPr>
                <w:rFonts w:ascii="Book Antiqua" w:hAnsi="Book Antiqua" w:cs="Arial"/>
                <w:sz w:val="22"/>
                <w:szCs w:val="22"/>
              </w:rPr>
            </w:pPr>
          </w:p>
          <w:p w14:paraId="614896E3" w14:textId="77777777" w:rsidR="00115BF1" w:rsidRPr="00AB0CF0" w:rsidRDefault="00115BF1" w:rsidP="00115BF1">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09590AA4" w14:textId="77777777" w:rsidR="001D5AA5" w:rsidRPr="00115BF1" w:rsidRDefault="001D5AA5" w:rsidP="001D5AA5">
            <w:pPr>
              <w:jc w:val="both"/>
              <w:rPr>
                <w:rFonts w:ascii="Book Antiqua" w:hAnsi="Book Antiqua" w:cs="Arial"/>
                <w:sz w:val="22"/>
                <w:szCs w:val="22"/>
                <w:lang w:val="en-IN"/>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lastRenderedPageBreak/>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8B7971" w:rsidRPr="004E2E89" w14:paraId="32A40DF1" w14:textId="77777777" w:rsidTr="00696991">
        <w:tc>
          <w:tcPr>
            <w:tcW w:w="568" w:type="dxa"/>
            <w:tcBorders>
              <w:right w:val="single" w:sz="4" w:space="0" w:color="auto"/>
            </w:tcBorders>
          </w:tcPr>
          <w:p w14:paraId="6B040D60" w14:textId="77777777" w:rsidR="008B7971" w:rsidRPr="004E2E89" w:rsidRDefault="008B79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4E2E89" w:rsidRDefault="003B0C83" w:rsidP="001D5AA5">
            <w:pPr>
              <w:jc w:val="both"/>
              <w:rPr>
                <w:rFonts w:ascii="Book Antiqua" w:hAnsi="Book Antiqua" w:cs="Arial"/>
                <w:sz w:val="22"/>
                <w:szCs w:val="22"/>
              </w:rPr>
            </w:pPr>
            <w:r w:rsidRPr="004E2E89">
              <w:rPr>
                <w:rFonts w:ascii="Book Antiqua" w:hAnsi="Book Antiqua" w:cs="Arial"/>
                <w:b/>
                <w:bCs/>
                <w:sz w:val="22"/>
                <w:szCs w:val="22"/>
              </w:rPr>
              <w:t>GCC 33.2.</w:t>
            </w:r>
            <w:r>
              <w:rPr>
                <w:rFonts w:ascii="Book Antiqua" w:hAnsi="Book Antiqua" w:cs="Arial"/>
                <w:b/>
                <w:bCs/>
                <w:sz w:val="22"/>
                <w:szCs w:val="22"/>
              </w:rPr>
              <w:t>4</w:t>
            </w:r>
          </w:p>
        </w:tc>
        <w:tc>
          <w:tcPr>
            <w:tcW w:w="7787" w:type="dxa"/>
            <w:tcBorders>
              <w:left w:val="nil"/>
            </w:tcBorders>
          </w:tcPr>
          <w:p w14:paraId="732AE8AF" w14:textId="664DC1AF" w:rsidR="0015252C" w:rsidRDefault="0015252C" w:rsidP="0015252C">
            <w:pPr>
              <w:jc w:val="both"/>
              <w:rPr>
                <w:rFonts w:ascii="Book Antiqua" w:hAnsi="Book Antiqua" w:cs="Arial"/>
                <w:b/>
                <w:bCs/>
                <w:sz w:val="22"/>
                <w:szCs w:val="22"/>
              </w:rPr>
            </w:pPr>
            <w:r w:rsidRPr="004E2E89">
              <w:rPr>
                <w:rFonts w:ascii="Book Antiqua" w:hAnsi="Book Antiqua" w:cs="Arial"/>
                <w:b/>
                <w:bCs/>
                <w:sz w:val="22"/>
                <w:szCs w:val="22"/>
              </w:rPr>
              <w:t>Replace GCC 33.2.</w:t>
            </w:r>
            <w:r w:rsidR="003B0C83">
              <w:rPr>
                <w:rFonts w:ascii="Book Antiqua" w:hAnsi="Book Antiqua" w:cs="Arial"/>
                <w:b/>
                <w:bCs/>
                <w:sz w:val="22"/>
                <w:szCs w:val="22"/>
              </w:rPr>
              <w:t>4</w:t>
            </w:r>
            <w:r w:rsidRPr="004E2E89">
              <w:rPr>
                <w:rFonts w:ascii="Book Antiqua" w:hAnsi="Book Antiqua" w:cs="Arial"/>
                <w:b/>
                <w:bCs/>
                <w:sz w:val="22"/>
                <w:szCs w:val="22"/>
              </w:rPr>
              <w:t xml:space="preserve"> with the following:</w:t>
            </w:r>
          </w:p>
          <w:p w14:paraId="48EEE573" w14:textId="77777777" w:rsidR="003B0C83" w:rsidRDefault="003B0C83" w:rsidP="0015252C">
            <w:pPr>
              <w:jc w:val="both"/>
              <w:rPr>
                <w:rFonts w:ascii="Book Antiqua" w:hAnsi="Book Antiqua" w:cs="Arial"/>
                <w:b/>
                <w:bCs/>
                <w:sz w:val="22"/>
                <w:szCs w:val="22"/>
              </w:rPr>
            </w:pPr>
          </w:p>
          <w:p w14:paraId="6BB2F778" w14:textId="7A15B6F3" w:rsidR="003B0C83" w:rsidRDefault="00661CC1" w:rsidP="0015252C">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49A45914" w14:textId="77777777" w:rsidR="00661CC1" w:rsidRDefault="00661CC1" w:rsidP="0015252C">
            <w:pPr>
              <w:jc w:val="both"/>
              <w:rPr>
                <w:rFonts w:ascii="Book Antiqua" w:hAnsi="Book Antiqua" w:cs="Arial"/>
                <w:b/>
                <w:bCs/>
                <w:sz w:val="22"/>
                <w:szCs w:val="22"/>
              </w:rPr>
            </w:pPr>
          </w:p>
          <w:p w14:paraId="5A2643B4" w14:textId="77777777" w:rsidR="00661CC1" w:rsidRDefault="00661CC1" w:rsidP="0015252C">
            <w:pPr>
              <w:jc w:val="both"/>
              <w:rPr>
                <w:rFonts w:ascii="Book Antiqua" w:hAnsi="Book Antiqua" w:cs="Arial"/>
                <w:b/>
                <w:bCs/>
                <w:sz w:val="22"/>
                <w:szCs w:val="22"/>
              </w:rPr>
            </w:pPr>
          </w:p>
          <w:p w14:paraId="1B5FB8A7" w14:textId="658AA985" w:rsidR="00862468" w:rsidRPr="00862468" w:rsidRDefault="006048D5" w:rsidP="00862468">
            <w:pPr>
              <w:jc w:val="both"/>
              <w:rPr>
                <w:b/>
                <w:bCs/>
                <w:szCs w:val="22"/>
              </w:rPr>
            </w:pPr>
            <w:r w:rsidRPr="00DB27FE">
              <w:rPr>
                <w:rFonts w:ascii="Book Antiqua" w:hAnsi="Book Antiqua" w:cs="Arial"/>
                <w:b/>
                <w:bCs/>
                <w:szCs w:val="22"/>
              </w:rPr>
              <w:t>GCC 33.2.4.1</w:t>
            </w:r>
            <w:r w:rsidR="00862468" w:rsidRPr="00DB27FE">
              <w:rPr>
                <w:rFonts w:ascii="Book Antiqua" w:hAnsi="Book Antiqua" w:cs="Arial"/>
                <w:b/>
                <w:bCs/>
                <w:szCs w:val="22"/>
              </w:rPr>
              <w:t xml:space="preserve"> </w:t>
            </w:r>
            <w:r w:rsidR="00E4363B" w:rsidRPr="00DB27FE">
              <w:rPr>
                <w:rFonts w:ascii="Book Antiqua" w:hAnsi="Book Antiqua" w:cs="Arial"/>
                <w:b/>
                <w:bCs/>
                <w:szCs w:val="22"/>
              </w:rPr>
              <w:t xml:space="preserve">: </w:t>
            </w:r>
            <w:r w:rsidR="00862468" w:rsidRPr="00DB27FE">
              <w:rPr>
                <w:b/>
                <w:bCs/>
                <w:szCs w:val="22"/>
              </w:rPr>
              <w:t>For</w:t>
            </w:r>
            <w:r w:rsidR="00862468" w:rsidRPr="00862468">
              <w:rPr>
                <w:b/>
                <w:bCs/>
                <w:szCs w:val="22"/>
              </w:rPr>
              <w:t xml:space="preserve"> New items: - </w:t>
            </w:r>
          </w:p>
          <w:p w14:paraId="423BA7F3" w14:textId="77777777" w:rsidR="00862468" w:rsidRPr="00862468" w:rsidRDefault="00862468" w:rsidP="00862468">
            <w:pPr>
              <w:ind w:left="40" w:hanging="40"/>
              <w:rPr>
                <w:b/>
                <w:bCs/>
                <w:szCs w:val="22"/>
              </w:rPr>
            </w:pPr>
          </w:p>
          <w:p w14:paraId="05A6E17C" w14:textId="77777777" w:rsidR="00862468" w:rsidRPr="00862468" w:rsidRDefault="00862468" w:rsidP="00862468">
            <w:pPr>
              <w:numPr>
                <w:ilvl w:val="0"/>
                <w:numId w:val="11"/>
              </w:numPr>
              <w:spacing w:after="160" w:line="259" w:lineRule="auto"/>
              <w:ind w:left="313" w:hanging="283"/>
              <w:contextualSpacing/>
              <w:rPr>
                <w:rFonts w:eastAsia="Calibri"/>
                <w:b/>
                <w:bCs/>
                <w:kern w:val="2"/>
                <w:szCs w:val="22"/>
                <w:lang w:val="en-IN" w:bidi="hi-IN"/>
              </w:rPr>
            </w:pPr>
            <w:r w:rsidRPr="00862468">
              <w:rPr>
                <w:rFonts w:eastAsia="Calibri"/>
                <w:b/>
                <w:bCs/>
                <w:kern w:val="2"/>
                <w:szCs w:val="22"/>
                <w:lang w:val="en-IN" w:bidi="hi-IN"/>
              </w:rPr>
              <w:t xml:space="preserve">If possible, the rate shall be arrived at on the basis of similar item available in the contract. </w:t>
            </w:r>
          </w:p>
          <w:p w14:paraId="6E24FB1B" w14:textId="77777777" w:rsidR="00862468" w:rsidRPr="00862468" w:rsidRDefault="00862468" w:rsidP="00862468">
            <w:pPr>
              <w:spacing w:after="160" w:line="259" w:lineRule="auto"/>
              <w:ind w:left="313"/>
              <w:contextualSpacing/>
              <w:rPr>
                <w:rFonts w:eastAsia="Calibri"/>
                <w:b/>
                <w:bCs/>
                <w:kern w:val="2"/>
                <w:szCs w:val="22"/>
                <w:lang w:val="en-IN" w:bidi="hi-IN"/>
              </w:rPr>
            </w:pPr>
          </w:p>
          <w:p w14:paraId="1BC22955" w14:textId="77777777" w:rsidR="00862468" w:rsidRPr="00862468" w:rsidRDefault="00862468" w:rsidP="00862468">
            <w:pPr>
              <w:numPr>
                <w:ilvl w:val="0"/>
                <w:numId w:val="11"/>
              </w:numPr>
              <w:spacing w:after="160" w:line="259" w:lineRule="auto"/>
              <w:ind w:left="313" w:hanging="313"/>
              <w:contextualSpacing/>
              <w:rPr>
                <w:rFonts w:eastAsia="Calibri"/>
                <w:b/>
                <w:bCs/>
                <w:kern w:val="2"/>
                <w:szCs w:val="22"/>
                <w:lang w:val="en-IN" w:bidi="hi-IN"/>
              </w:rPr>
            </w:pPr>
            <w:r w:rsidRPr="00862468">
              <w:rPr>
                <w:rFonts w:eastAsia="Calibri"/>
                <w:b/>
                <w:bCs/>
                <w:kern w:val="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862468" w:rsidRDefault="00862468" w:rsidP="00862468">
            <w:pPr>
              <w:ind w:left="40" w:hanging="40"/>
              <w:rPr>
                <w:b/>
                <w:bCs/>
                <w:szCs w:val="22"/>
              </w:rPr>
            </w:pPr>
          </w:p>
          <w:p w14:paraId="743C5AE7" w14:textId="77777777" w:rsidR="00862468" w:rsidRPr="00862468" w:rsidRDefault="00862468" w:rsidP="00862468">
            <w:pPr>
              <w:numPr>
                <w:ilvl w:val="0"/>
                <w:numId w:val="10"/>
              </w:numPr>
              <w:spacing w:after="160" w:line="259" w:lineRule="auto"/>
              <w:contextualSpacing/>
              <w:rPr>
                <w:rFonts w:eastAsia="Calibri"/>
                <w:b/>
                <w:bCs/>
                <w:kern w:val="2"/>
                <w:szCs w:val="22"/>
                <w:lang w:val="en-IN" w:bidi="hi-IN"/>
              </w:rPr>
            </w:pPr>
            <w:r w:rsidRPr="00862468">
              <w:rPr>
                <w:rFonts w:eastAsia="Calibri"/>
                <w:b/>
                <w:bCs/>
                <w:kern w:val="2"/>
                <w:szCs w:val="22"/>
                <w:lang w:val="en-IN" w:bidi="hi-IN"/>
              </w:rPr>
              <w:t>POWERGRID SOR (with suitable adjustment in regard to the Price Level)</w:t>
            </w:r>
          </w:p>
          <w:p w14:paraId="4A7834B3" w14:textId="77777777" w:rsidR="00862468" w:rsidRPr="00862468" w:rsidRDefault="00862468" w:rsidP="00862468">
            <w:pPr>
              <w:numPr>
                <w:ilvl w:val="0"/>
                <w:numId w:val="10"/>
              </w:numPr>
              <w:spacing w:after="160" w:line="259" w:lineRule="auto"/>
              <w:contextualSpacing/>
              <w:rPr>
                <w:rFonts w:eastAsia="Calibri"/>
                <w:b/>
                <w:bCs/>
                <w:kern w:val="2"/>
                <w:szCs w:val="22"/>
                <w:lang w:val="en-IN" w:bidi="hi-IN"/>
              </w:rPr>
            </w:pPr>
            <w:r w:rsidRPr="00862468">
              <w:rPr>
                <w:rFonts w:eastAsia="Calibri"/>
                <w:b/>
                <w:bCs/>
                <w:kern w:val="2"/>
                <w:szCs w:val="22"/>
                <w:lang w:val="en-IN" w:bidi="hi-IN"/>
              </w:rPr>
              <w:t>Analysis of Delhi Schedule of Rates issued by CPWD and considering the declared factor for adjustment.</w:t>
            </w:r>
          </w:p>
          <w:p w14:paraId="008A8D46" w14:textId="77777777" w:rsidR="00862468" w:rsidRPr="00862468" w:rsidRDefault="00862468" w:rsidP="00862468">
            <w:pPr>
              <w:numPr>
                <w:ilvl w:val="0"/>
                <w:numId w:val="10"/>
              </w:numPr>
              <w:spacing w:after="160" w:line="259" w:lineRule="auto"/>
              <w:contextualSpacing/>
              <w:rPr>
                <w:rFonts w:eastAsia="Calibri"/>
                <w:b/>
                <w:bCs/>
                <w:kern w:val="2"/>
                <w:szCs w:val="22"/>
                <w:lang w:val="en-IN" w:bidi="hi-IN"/>
              </w:rPr>
            </w:pPr>
            <w:r w:rsidRPr="00862468">
              <w:rPr>
                <w:rFonts w:eastAsia="Calibri"/>
                <w:b/>
                <w:bCs/>
                <w:kern w:val="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77777777" w:rsidR="00862468" w:rsidRPr="00862468" w:rsidRDefault="00862468" w:rsidP="00862468">
            <w:pPr>
              <w:numPr>
                <w:ilvl w:val="0"/>
                <w:numId w:val="10"/>
              </w:numPr>
              <w:spacing w:after="160" w:line="259" w:lineRule="auto"/>
              <w:contextualSpacing/>
              <w:rPr>
                <w:rFonts w:eastAsia="Calibri"/>
                <w:b/>
                <w:bCs/>
                <w:kern w:val="2"/>
                <w:szCs w:val="22"/>
                <w:lang w:val="en-IN" w:bidi="hi-IN"/>
              </w:rPr>
            </w:pPr>
            <w:r w:rsidRPr="00862468">
              <w:rPr>
                <w:rFonts w:eastAsia="Calibri"/>
                <w:b/>
                <w:bCs/>
                <w:kern w:val="2"/>
                <w:szCs w:val="22"/>
                <w:lang w:val="en-IN" w:bidi="hi-IN"/>
              </w:rPr>
              <w:t>Rate(s) established from the lowest budgetary quotation from various manufacturers/suppliers (minimum three nos.) plus 15% to cover Contractor’s profit and overhead.</w:t>
            </w:r>
          </w:p>
          <w:p w14:paraId="4E02566D" w14:textId="77777777" w:rsidR="00862468" w:rsidRPr="00862468" w:rsidRDefault="00862468" w:rsidP="00862468">
            <w:pPr>
              <w:ind w:left="40" w:hanging="40"/>
              <w:rPr>
                <w:b/>
                <w:bCs/>
                <w:szCs w:val="22"/>
              </w:rPr>
            </w:pPr>
            <w:r w:rsidRPr="00862468">
              <w:rPr>
                <w:b/>
                <w:bCs/>
                <w:szCs w:val="22"/>
              </w:rPr>
              <w:t xml:space="preserve">The finalization of new rates in certain cases may be based on the combination of more than one of the guidelines described at Para a) &amp; b) above. </w:t>
            </w:r>
          </w:p>
          <w:p w14:paraId="65B472DD" w14:textId="4ABA81AB" w:rsidR="00661CC1" w:rsidRDefault="00661CC1" w:rsidP="0015252C">
            <w:pPr>
              <w:jc w:val="both"/>
              <w:rPr>
                <w:rFonts w:ascii="Book Antiqua" w:hAnsi="Book Antiqua" w:cs="Arial"/>
                <w:szCs w:val="22"/>
                <w:u w:val="single"/>
              </w:rPr>
            </w:pPr>
          </w:p>
          <w:p w14:paraId="076E19BF" w14:textId="77777777" w:rsidR="00E4363B" w:rsidRDefault="00E4363B" w:rsidP="0015252C">
            <w:pPr>
              <w:jc w:val="both"/>
              <w:rPr>
                <w:rFonts w:ascii="Book Antiqua" w:hAnsi="Book Antiqua" w:cs="Arial"/>
                <w:szCs w:val="22"/>
                <w:u w:val="single"/>
              </w:rPr>
            </w:pPr>
          </w:p>
          <w:p w14:paraId="1364D85F" w14:textId="77777777" w:rsidR="00CA77E1" w:rsidRDefault="00E932F0" w:rsidP="00CA77E1">
            <w:pPr>
              <w:jc w:val="both"/>
              <w:rPr>
                <w:rFonts w:ascii="Book Antiqua" w:hAnsi="Book Antiqua" w:cs="Arial"/>
                <w:b/>
                <w:bCs/>
                <w:szCs w:val="22"/>
                <w:u w:val="single"/>
              </w:rPr>
            </w:pPr>
            <w:r w:rsidRPr="00DB27FE">
              <w:rPr>
                <w:rFonts w:ascii="Book Antiqua" w:hAnsi="Book Antiqua" w:cs="Arial"/>
                <w:b/>
                <w:bCs/>
                <w:szCs w:val="22"/>
              </w:rPr>
              <w:t xml:space="preserve">GCC 33.2.4.2 : </w:t>
            </w:r>
            <w:r w:rsidR="00CA77E1" w:rsidRPr="00DB27FE">
              <w:rPr>
                <w:rFonts w:ascii="Book Antiqua" w:hAnsi="Book Antiqua" w:cs="Arial"/>
                <w:b/>
                <w:bCs/>
                <w:szCs w:val="22"/>
              </w:rPr>
              <w:t>For Substitute</w:t>
            </w:r>
            <w:r w:rsidR="00CA77E1" w:rsidRPr="00CA77E1">
              <w:rPr>
                <w:rFonts w:ascii="Book Antiqua" w:hAnsi="Book Antiqua" w:cs="Arial"/>
                <w:b/>
                <w:bCs/>
                <w:szCs w:val="22"/>
              </w:rPr>
              <w:t xml:space="preserve"> items:</w:t>
            </w:r>
          </w:p>
          <w:p w14:paraId="1ECD8237" w14:textId="77777777" w:rsidR="00CA77E1" w:rsidRPr="00533940" w:rsidRDefault="00CA77E1" w:rsidP="00CA77E1">
            <w:pPr>
              <w:jc w:val="both"/>
              <w:rPr>
                <w:rFonts w:ascii="Book Antiqua" w:hAnsi="Book Antiqua" w:cs="Arial"/>
                <w:b/>
                <w:bCs/>
                <w:szCs w:val="22"/>
                <w:u w:val="single"/>
              </w:rPr>
            </w:pPr>
          </w:p>
          <w:p w14:paraId="4D093951" w14:textId="77777777" w:rsidR="00CA77E1" w:rsidRDefault="00CA77E1" w:rsidP="00CA77E1">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5E8C13F" w14:textId="77777777" w:rsidR="00CA77E1" w:rsidRDefault="00CA77E1" w:rsidP="00CA77E1">
            <w:pPr>
              <w:ind w:left="40" w:hanging="40"/>
              <w:jc w:val="both"/>
              <w:rPr>
                <w:rFonts w:ascii="Book Antiqua" w:hAnsi="Book Antiqua" w:cs="Arial"/>
                <w:b/>
                <w:bCs/>
                <w:sz w:val="22"/>
                <w:szCs w:val="22"/>
              </w:rPr>
            </w:pPr>
          </w:p>
          <w:p w14:paraId="7D4A9282" w14:textId="77777777" w:rsidR="00CA77E1" w:rsidRDefault="00CA77E1" w:rsidP="00CA77E1">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30E3728C" w14:textId="77777777" w:rsidR="00CA77E1" w:rsidRDefault="00CA77E1" w:rsidP="00CA77E1">
            <w:pPr>
              <w:ind w:left="40" w:hanging="40"/>
              <w:jc w:val="both"/>
              <w:rPr>
                <w:rFonts w:ascii="Book Antiqua" w:hAnsi="Book Antiqua" w:cs="Arial"/>
                <w:b/>
                <w:bCs/>
                <w:sz w:val="22"/>
                <w:szCs w:val="22"/>
              </w:rPr>
            </w:pPr>
          </w:p>
          <w:p w14:paraId="20AE3F4D" w14:textId="77777777" w:rsidR="00CA77E1" w:rsidRDefault="00CA77E1" w:rsidP="00CA77E1">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5DC257CC" w14:textId="57BF29AA" w:rsidR="00E4363B" w:rsidRPr="00E932F0" w:rsidRDefault="00E4363B" w:rsidP="0015252C">
            <w:pPr>
              <w:jc w:val="both"/>
              <w:rPr>
                <w:rFonts w:ascii="Book Antiqua" w:hAnsi="Book Antiqua" w:cs="Arial"/>
                <w:szCs w:val="22"/>
              </w:rPr>
            </w:pPr>
          </w:p>
          <w:p w14:paraId="088ECC52" w14:textId="3F75F734" w:rsidR="003B5F6E" w:rsidRDefault="00E25BBB" w:rsidP="00013D1F">
            <w:pPr>
              <w:ind w:left="1453" w:hanging="1453"/>
              <w:jc w:val="both"/>
              <w:rPr>
                <w:rFonts w:ascii="Book Antiqua" w:hAnsi="Book Antiqua" w:cs="Arial"/>
                <w:b/>
                <w:bCs/>
                <w:sz w:val="22"/>
                <w:szCs w:val="22"/>
              </w:rPr>
            </w:pPr>
            <w:r w:rsidRPr="00E25BBB">
              <w:rPr>
                <w:rFonts w:ascii="Book Antiqua" w:hAnsi="Book Antiqua" w:cs="Arial"/>
                <w:b/>
                <w:bCs/>
                <w:sz w:val="22"/>
                <w:szCs w:val="22"/>
              </w:rPr>
              <w:t>GCC 33.2.4.3</w:t>
            </w:r>
            <w:r>
              <w:rPr>
                <w:rFonts w:ascii="Book Antiqua" w:hAnsi="Book Antiqua" w:cs="Arial"/>
                <w:b/>
                <w:bCs/>
                <w:sz w:val="22"/>
                <w:szCs w:val="22"/>
              </w:rPr>
              <w:t xml:space="preserve">: </w:t>
            </w:r>
            <w:r w:rsidR="00453019"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Default="002617C5" w:rsidP="00013D1F">
            <w:pPr>
              <w:ind w:left="1453" w:hanging="1453"/>
              <w:jc w:val="both"/>
              <w:rPr>
                <w:rFonts w:ascii="Book Antiqua" w:hAnsi="Book Antiqua" w:cs="Arial"/>
                <w:b/>
                <w:bCs/>
                <w:sz w:val="22"/>
                <w:szCs w:val="22"/>
              </w:rPr>
            </w:pPr>
          </w:p>
          <w:p w14:paraId="65D0C8A1" w14:textId="77777777" w:rsidR="00013D1F" w:rsidRDefault="002617C5" w:rsidP="00013D1F">
            <w:pPr>
              <w:ind w:left="1453" w:hanging="1453"/>
              <w:jc w:val="both"/>
              <w:rPr>
                <w:rFonts w:ascii="Book Antiqua" w:hAnsi="Book Antiqua" w:cs="Arial"/>
                <w:b/>
                <w:bCs/>
                <w:sz w:val="22"/>
                <w:szCs w:val="22"/>
              </w:rPr>
            </w:pPr>
            <w:r w:rsidRPr="00E068CB">
              <w:rPr>
                <w:rFonts w:ascii="Book Antiqua" w:hAnsi="Book Antiqua" w:cs="Arial"/>
                <w:b/>
                <w:bCs/>
                <w:sz w:val="22"/>
                <w:szCs w:val="22"/>
              </w:rPr>
              <w:t>GCC 33.2.4.4 :</w:t>
            </w:r>
            <w:r>
              <w:rPr>
                <w:rFonts w:ascii="Book Antiqua" w:hAnsi="Book Antiqua" w:cs="Arial"/>
                <w:sz w:val="22"/>
                <w:szCs w:val="22"/>
              </w:rPr>
              <w:t xml:space="preserve"> </w:t>
            </w:r>
            <w:r w:rsidR="00013D1F" w:rsidRPr="008D561C">
              <w:rPr>
                <w:rFonts w:ascii="Book Antiqua" w:hAnsi="Book Antiqua" w:cs="Arial"/>
                <w:b/>
                <w:bCs/>
                <w:sz w:val="22"/>
                <w:szCs w:val="22"/>
              </w:rPr>
              <w:t>In case the rate for a</w:t>
            </w:r>
            <w:r w:rsidR="00013D1F">
              <w:rPr>
                <w:rFonts w:ascii="Book Antiqua" w:hAnsi="Book Antiqua" w:cs="Arial"/>
                <w:b/>
                <w:bCs/>
                <w:sz w:val="22"/>
                <w:szCs w:val="22"/>
              </w:rPr>
              <w:t xml:space="preserve"> New</w:t>
            </w:r>
            <w:r w:rsidR="00013D1F" w:rsidRPr="008D561C">
              <w:rPr>
                <w:rFonts w:ascii="Book Antiqua" w:hAnsi="Book Antiqua" w:cs="Arial"/>
                <w:b/>
                <w:bCs/>
                <w:sz w:val="22"/>
                <w:szCs w:val="22"/>
              </w:rPr>
              <w:t xml:space="preserve"> item is finalized on the basis of similar item available in the Contract as per GCC 33.2.4</w:t>
            </w:r>
            <w:r w:rsidR="00013D1F">
              <w:rPr>
                <w:rFonts w:ascii="Book Antiqua" w:hAnsi="Book Antiqua" w:cs="Arial"/>
                <w:b/>
                <w:bCs/>
                <w:sz w:val="22"/>
                <w:szCs w:val="22"/>
              </w:rPr>
              <w:t>.1</w:t>
            </w:r>
            <w:r w:rsidR="00013D1F"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461B5EE" w14:textId="15ADB690" w:rsidR="002617C5" w:rsidRPr="004E2E89" w:rsidRDefault="002617C5" w:rsidP="0015252C">
            <w:pPr>
              <w:jc w:val="both"/>
              <w:rPr>
                <w:rFonts w:ascii="Book Antiqua" w:hAnsi="Book Antiqua" w:cs="Arial"/>
                <w:b/>
                <w:bCs/>
                <w:sz w:val="22"/>
                <w:szCs w:val="22"/>
              </w:rPr>
            </w:pPr>
          </w:p>
          <w:p w14:paraId="39B011B5" w14:textId="77777777" w:rsidR="008B7971" w:rsidRPr="004E2E89" w:rsidRDefault="008B7971" w:rsidP="001D5AA5">
            <w:pPr>
              <w:jc w:val="both"/>
              <w:rPr>
                <w:rFonts w:ascii="Book Antiqua" w:hAnsi="Book Antiqua" w:cs="Arial"/>
                <w:b/>
                <w:bCs/>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 xml:space="preserve">Upon receipt of a Pending Agreement Change Order, the Contractor shall </w:t>
            </w:r>
            <w:r w:rsidRPr="004E2E89">
              <w:rPr>
                <w:rFonts w:ascii="Book Antiqua" w:hAnsi="Book Antiqua"/>
                <w:sz w:val="22"/>
                <w:szCs w:val="22"/>
              </w:rPr>
              <w:lastRenderedPageBreak/>
              <w:t>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5729D7" w:rsidRPr="004E2E89" w14:paraId="12469795" w14:textId="77777777" w:rsidTr="00696991">
        <w:tc>
          <w:tcPr>
            <w:tcW w:w="568" w:type="dxa"/>
            <w:tcBorders>
              <w:right w:val="single" w:sz="4" w:space="0" w:color="auto"/>
            </w:tcBorders>
          </w:tcPr>
          <w:p w14:paraId="34448065" w14:textId="77777777" w:rsidR="005729D7" w:rsidRPr="004E2E89" w:rsidRDefault="005729D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4E2E89" w:rsidRDefault="00B51CB5" w:rsidP="001D5AA5">
            <w:pPr>
              <w:jc w:val="both"/>
              <w:rPr>
                <w:rFonts w:ascii="Book Antiqua" w:hAnsi="Book Antiqua" w:cs="Arial"/>
                <w:sz w:val="22"/>
                <w:szCs w:val="22"/>
              </w:rPr>
            </w:pPr>
            <w:r w:rsidRPr="00BE72DB">
              <w:rPr>
                <w:rFonts w:ascii="Arial" w:hAnsi="Arial" w:cs="Arial"/>
                <w:b/>
                <w:bCs/>
                <w:sz w:val="22"/>
                <w:szCs w:val="22"/>
              </w:rPr>
              <w:t>GCC 36.2.1</w:t>
            </w:r>
          </w:p>
        </w:tc>
        <w:tc>
          <w:tcPr>
            <w:tcW w:w="7787" w:type="dxa"/>
            <w:tcBorders>
              <w:left w:val="nil"/>
            </w:tcBorders>
          </w:tcPr>
          <w:p w14:paraId="7FE507B2" w14:textId="77777777" w:rsidR="008C5806" w:rsidRPr="00BE72DB" w:rsidRDefault="008C5806" w:rsidP="008C5806">
            <w:pPr>
              <w:jc w:val="both"/>
              <w:rPr>
                <w:rFonts w:ascii="Arial" w:hAnsi="Arial" w:cs="Arial"/>
                <w:b/>
                <w:bCs/>
                <w:sz w:val="22"/>
                <w:szCs w:val="22"/>
              </w:rPr>
            </w:pPr>
            <w:r w:rsidRPr="00BE72DB">
              <w:rPr>
                <w:rFonts w:ascii="Arial" w:hAnsi="Arial" w:cs="Arial"/>
                <w:b/>
                <w:bCs/>
                <w:sz w:val="22"/>
                <w:szCs w:val="22"/>
              </w:rPr>
              <w:t>Replace GCC 36.2.1 with the following in Section: BDS:</w:t>
            </w:r>
          </w:p>
          <w:p w14:paraId="10654535" w14:textId="77777777" w:rsidR="008C5806" w:rsidRPr="008C5806" w:rsidRDefault="008C5806" w:rsidP="008C5806">
            <w:pPr>
              <w:autoSpaceDE w:val="0"/>
              <w:autoSpaceDN w:val="0"/>
              <w:adjustRightInd w:val="0"/>
              <w:ind w:left="715" w:hanging="715"/>
              <w:rPr>
                <w:rFonts w:ascii="Arial" w:eastAsia="Calibri" w:hAnsi="Arial" w:cs="Arial"/>
                <w:color w:val="000000"/>
                <w:sz w:val="22"/>
                <w:szCs w:val="22"/>
                <w:lang w:val="en-IN" w:bidi="hi-IN"/>
              </w:rPr>
            </w:pPr>
          </w:p>
          <w:p w14:paraId="181CBA61" w14:textId="77777777" w:rsidR="008C5806" w:rsidRPr="008C5806" w:rsidRDefault="008C5806" w:rsidP="008C5806">
            <w:pPr>
              <w:autoSpaceDE w:val="0"/>
              <w:autoSpaceDN w:val="0"/>
              <w:adjustRightInd w:val="0"/>
              <w:ind w:left="715" w:hanging="71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8C5806" w:rsidRDefault="008C5806" w:rsidP="008C5806">
            <w:pPr>
              <w:autoSpaceDE w:val="0"/>
              <w:autoSpaceDN w:val="0"/>
              <w:adjustRightInd w:val="0"/>
              <w:jc w:val="both"/>
              <w:rPr>
                <w:rFonts w:ascii="Arial" w:eastAsia="Calibri" w:hAnsi="Arial" w:cs="Arial"/>
                <w:color w:val="000000"/>
                <w:sz w:val="22"/>
                <w:szCs w:val="22"/>
                <w:lang w:val="en-IN" w:bidi="hi-IN"/>
              </w:rPr>
            </w:pPr>
          </w:p>
          <w:p w14:paraId="691CF0EB"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p>
          <w:p w14:paraId="14B7123F"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(b) </w:t>
            </w:r>
            <w:r w:rsidRPr="008C5806">
              <w:rPr>
                <w:rFonts w:ascii="Arial" w:eastAsia="Calibri" w:hAnsi="Arial"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p>
          <w:p w14:paraId="17764116" w14:textId="77777777" w:rsidR="008C5806" w:rsidRPr="008C5806" w:rsidRDefault="008C5806" w:rsidP="008C5806">
            <w:pPr>
              <w:autoSpaceDE w:val="0"/>
              <w:autoSpaceDN w:val="0"/>
              <w:adjustRightInd w:val="0"/>
              <w:ind w:left="1140" w:hanging="425"/>
              <w:jc w:val="both"/>
              <w:rPr>
                <w:rFonts w:ascii="Arial" w:eastAsia="Calibri" w:hAnsi="Arial" w:cs="Arial"/>
                <w:color w:val="00B050"/>
                <w:sz w:val="22"/>
                <w:szCs w:val="22"/>
                <w:lang w:val="en-IN" w:bidi="hi-IN"/>
              </w:rPr>
            </w:pPr>
            <w:r w:rsidRPr="008C5806">
              <w:rPr>
                <w:rFonts w:ascii="Arial" w:eastAsia="Calibri" w:hAnsi="Arial" w:cs="Arial"/>
                <w:color w:val="000000"/>
                <w:sz w:val="22"/>
                <w:szCs w:val="22"/>
                <w:lang w:val="en-IN" w:bidi="hi-IN"/>
              </w:rPr>
              <w:t xml:space="preserve">(c) </w:t>
            </w:r>
            <w:r w:rsidRPr="008C5806">
              <w:rPr>
                <w:rFonts w:ascii="Arial" w:eastAsia="Calibri" w:hAnsi="Arial" w:cs="Arial"/>
                <w:color w:val="000000"/>
                <w:sz w:val="22"/>
                <w:szCs w:val="22"/>
                <w:lang w:val="en-IN" w:bidi="hi-IN"/>
              </w:rPr>
              <w:tab/>
            </w:r>
            <w:r w:rsidRPr="008C5806">
              <w:rPr>
                <w:rFonts w:ascii="Arial" w:eastAsia="Calibri" w:hAnsi="Arial" w:cs="Arial"/>
                <w:b/>
                <w:bCs/>
                <w:color w:val="000000"/>
                <w:sz w:val="22"/>
                <w:szCs w:val="22"/>
                <w:lang w:val="en-IN" w:bidi="hi-IN"/>
              </w:rPr>
              <w:t xml:space="preserve">if the Contractor, in the judgment of the Employer has </w:t>
            </w:r>
            <w:r w:rsidRPr="008C5806">
              <w:rPr>
                <w:rFonts w:ascii="Arial" w:eastAsia="Calibri" w:hAnsi="Arial" w:cs="Arial"/>
                <w:b/>
                <w:bCs/>
                <w:sz w:val="22"/>
                <w:szCs w:val="22"/>
                <w:lang w:val="en-IN" w:bidi="hi-IN"/>
              </w:rPr>
              <w:t>violated the ‘Code of Integrity for Public Procurement’ attached as Appendix-II to the Special Conditions of Contract, in competing for or in executing the Contract.</w:t>
            </w:r>
            <w:r w:rsidRPr="008C5806">
              <w:rPr>
                <w:rFonts w:ascii="Arial" w:eastAsia="Calibri" w:hAnsi="Arial" w:cs="Arial"/>
                <w:sz w:val="22"/>
                <w:szCs w:val="22"/>
                <w:lang w:val="en-IN" w:bidi="hi-IN"/>
              </w:rPr>
              <w:t xml:space="preserve"> </w:t>
            </w:r>
          </w:p>
          <w:p w14:paraId="2EABABFB" w14:textId="77777777" w:rsidR="008C5806" w:rsidRPr="008C5806" w:rsidRDefault="008C5806" w:rsidP="008C5806">
            <w:pPr>
              <w:autoSpaceDE w:val="0"/>
              <w:autoSpaceDN w:val="0"/>
              <w:adjustRightInd w:val="0"/>
              <w:jc w:val="both"/>
              <w:rPr>
                <w:rFonts w:ascii="Arial" w:eastAsia="Calibri" w:hAnsi="Arial" w:cs="Arial"/>
                <w:color w:val="000000"/>
                <w:sz w:val="22"/>
                <w:szCs w:val="22"/>
                <w:lang w:val="en-IN" w:bidi="hi-IN"/>
              </w:rPr>
            </w:pPr>
          </w:p>
          <w:p w14:paraId="0AF17E80" w14:textId="77777777" w:rsidR="008C5806" w:rsidRPr="0095099A" w:rsidRDefault="008C5806" w:rsidP="008C5806">
            <w:pPr>
              <w:autoSpaceDE w:val="0"/>
              <w:autoSpaceDN w:val="0"/>
              <w:adjustRightInd w:val="0"/>
              <w:ind w:left="1140" w:hanging="425"/>
              <w:jc w:val="both"/>
              <w:rPr>
                <w:rFonts w:ascii="Arial" w:hAnsi="Arial" w:cs="Arial"/>
                <w:b/>
                <w:bCs/>
                <w:sz w:val="22"/>
                <w:szCs w:val="22"/>
              </w:rPr>
            </w:pPr>
            <w:r w:rsidRPr="008C5806">
              <w:rPr>
                <w:rFonts w:ascii="Arial" w:eastAsia="Calibri" w:hAnsi="Arial" w:cs="Arial"/>
                <w:b/>
                <w:bCs/>
                <w:color w:val="000000"/>
                <w:sz w:val="22"/>
                <w:szCs w:val="22"/>
                <w:lang w:val="en-IN" w:bidi="hi-IN"/>
              </w:rPr>
              <w:lastRenderedPageBreak/>
              <w:tab/>
            </w:r>
            <w:r w:rsidRPr="008C5806">
              <w:rPr>
                <w:rFonts w:ascii="Arial" w:eastAsia="Calibri" w:hAnsi="Arial" w:cs="Arial"/>
                <w:b/>
                <w:bCs/>
                <w:sz w:val="22"/>
                <w:szCs w:val="22"/>
                <w:lang w:val="en-IN" w:bidi="hi-IN"/>
              </w:rPr>
              <w:t xml:space="preserve">In persuasions to its policy for ‘Code of Integrity for Public Procurement’, the Employer </w:t>
            </w:r>
            <w:r w:rsidRPr="00DC688A">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8C5806">
              <w:rPr>
                <w:rFonts w:ascii="Arial" w:eastAsia="Calibri" w:hAnsi="Arial" w:cs="Arial"/>
                <w:b/>
                <w:bCs/>
                <w:sz w:val="22"/>
                <w:szCs w:val="22"/>
                <w:lang w:val="en-IN" w:bidi="hi-IN"/>
              </w:rPr>
              <w:t xml:space="preserve">or in executing, </w:t>
            </w:r>
            <w:r w:rsidRPr="00DC688A">
              <w:rPr>
                <w:rFonts w:ascii="Arial" w:hAnsi="Arial" w:cs="Arial"/>
                <w:b/>
                <w:bCs/>
                <w:sz w:val="22"/>
                <w:szCs w:val="22"/>
              </w:rPr>
              <w:t>the contract in question.</w:t>
            </w:r>
          </w:p>
          <w:p w14:paraId="3832DC9F" w14:textId="77777777" w:rsidR="005729D7" w:rsidRPr="004E2E89" w:rsidRDefault="005729D7" w:rsidP="001D5AA5">
            <w:pPr>
              <w:jc w:val="both"/>
              <w:rPr>
                <w:rFonts w:ascii="Book Antiqua" w:hAnsi="Book Antiqua" w:cs="Arial"/>
                <w:b/>
                <w:bCs/>
                <w:sz w:val="22"/>
                <w:szCs w:val="22"/>
              </w:rPr>
            </w:pP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DD4DB1">
              <w:rPr>
                <w:rFonts w:ascii="Book Antiqua" w:hAnsi="Book Antiqua" w:cs="Arial"/>
                <w:sz w:val="22"/>
                <w:szCs w:val="22"/>
              </w:rPr>
              <w:t>GCC 36.2.2</w:t>
            </w:r>
          </w:p>
        </w:tc>
        <w:tc>
          <w:tcPr>
            <w:tcW w:w="7787" w:type="dxa"/>
            <w:tcBorders>
              <w:left w:val="nil"/>
            </w:tcBorders>
          </w:tcPr>
          <w:p w14:paraId="152EDE72" w14:textId="3F1C9A23"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w:t>
            </w:r>
            <w:r w:rsidR="009E1A2F">
              <w:rPr>
                <w:rFonts w:ascii="Book Antiqua" w:hAnsi="Book Antiqua" w:cs="Arial"/>
                <w:b/>
                <w:bCs/>
                <w:sz w:val="22"/>
                <w:szCs w:val="22"/>
              </w:rPr>
              <w:t>6</w:t>
            </w:r>
            <w:r w:rsidRPr="004E2E89">
              <w:rPr>
                <w:rFonts w:ascii="Book Antiqua" w:hAnsi="Book Antiqua" w:cs="Arial"/>
                <w:b/>
                <w:bCs/>
                <w:sz w:val="22"/>
                <w:szCs w:val="22"/>
              </w:rPr>
              <w:t>.2.</w:t>
            </w:r>
            <w:r w:rsidR="00DD4DB1">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52DF9F54"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Default="00C92D83" w:rsidP="001D5AA5">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E2E89" w:rsidRDefault="00D654CF" w:rsidP="001D5AA5">
            <w:pPr>
              <w:jc w:val="both"/>
              <w:rPr>
                <w:rFonts w:ascii="Book Antiqua" w:hAnsi="Book Antiqua" w:cs="Arial"/>
                <w:sz w:val="22"/>
                <w:szCs w:val="22"/>
              </w:rPr>
            </w:pPr>
          </w:p>
        </w:tc>
      </w:tr>
      <w:tr w:rsidR="00BF4042" w:rsidRPr="004E2E89" w14:paraId="27879372" w14:textId="77777777" w:rsidTr="00696991">
        <w:tc>
          <w:tcPr>
            <w:tcW w:w="568" w:type="dxa"/>
            <w:tcBorders>
              <w:right w:val="single" w:sz="4" w:space="0" w:color="auto"/>
            </w:tcBorders>
          </w:tcPr>
          <w:p w14:paraId="50167480" w14:textId="77777777" w:rsidR="00BF4042" w:rsidRPr="004E2E89" w:rsidRDefault="00BF4042"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4E2E89" w:rsidRDefault="00BF4042" w:rsidP="001D5AA5">
            <w:pPr>
              <w:jc w:val="both"/>
              <w:rPr>
                <w:rFonts w:ascii="Book Antiqua" w:hAnsi="Book Antiqua" w:cs="Arial"/>
                <w:sz w:val="22"/>
                <w:szCs w:val="22"/>
              </w:rPr>
            </w:pPr>
            <w:r w:rsidRPr="004E2E89">
              <w:rPr>
                <w:rFonts w:ascii="Book Antiqua" w:hAnsi="Book Antiqua" w:cs="Arial"/>
                <w:sz w:val="22"/>
                <w:szCs w:val="22"/>
              </w:rPr>
              <w:t>GCC 36.2.</w:t>
            </w:r>
            <w:r w:rsidR="00B235AA">
              <w:rPr>
                <w:rFonts w:ascii="Book Antiqua" w:hAnsi="Book Antiqua" w:cs="Arial"/>
                <w:sz w:val="22"/>
                <w:szCs w:val="22"/>
              </w:rPr>
              <w:t>6</w:t>
            </w:r>
          </w:p>
        </w:tc>
        <w:tc>
          <w:tcPr>
            <w:tcW w:w="7787" w:type="dxa"/>
            <w:tcBorders>
              <w:left w:val="nil"/>
            </w:tcBorders>
          </w:tcPr>
          <w:p w14:paraId="593CAB35" w14:textId="25099107" w:rsidR="00BF4042" w:rsidRPr="004E2E89" w:rsidRDefault="00BF4042" w:rsidP="00BF4042">
            <w:pPr>
              <w:jc w:val="both"/>
              <w:rPr>
                <w:rFonts w:ascii="Book Antiqua" w:hAnsi="Book Antiqua" w:cs="Arial"/>
                <w:b/>
                <w:bCs/>
                <w:sz w:val="22"/>
                <w:szCs w:val="22"/>
              </w:rPr>
            </w:pPr>
            <w:r w:rsidRPr="004E2E89">
              <w:rPr>
                <w:rFonts w:ascii="Book Antiqua" w:hAnsi="Book Antiqua" w:cs="Arial"/>
                <w:b/>
                <w:bCs/>
                <w:sz w:val="22"/>
                <w:szCs w:val="22"/>
              </w:rPr>
              <w:t>Replace GCC 3</w:t>
            </w:r>
            <w:r w:rsidR="00A24911">
              <w:rPr>
                <w:rFonts w:ascii="Book Antiqua" w:hAnsi="Book Antiqua" w:cs="Arial"/>
                <w:b/>
                <w:bCs/>
                <w:sz w:val="22"/>
                <w:szCs w:val="22"/>
              </w:rPr>
              <w:t>6</w:t>
            </w:r>
            <w:r w:rsidRPr="004E2E89">
              <w:rPr>
                <w:rFonts w:ascii="Book Antiqua" w:hAnsi="Book Antiqua" w:cs="Arial"/>
                <w:b/>
                <w:bCs/>
                <w:sz w:val="22"/>
                <w:szCs w:val="22"/>
              </w:rPr>
              <w:t>.2.</w:t>
            </w:r>
            <w:r w:rsidR="00B235AA">
              <w:rPr>
                <w:rFonts w:ascii="Book Antiqua" w:hAnsi="Book Antiqua" w:cs="Arial"/>
                <w:b/>
                <w:bCs/>
                <w:sz w:val="22"/>
                <w:szCs w:val="22"/>
              </w:rPr>
              <w:t>6</w:t>
            </w:r>
            <w:r w:rsidRPr="004E2E89">
              <w:rPr>
                <w:rFonts w:ascii="Book Antiqua" w:hAnsi="Book Antiqua" w:cs="Arial"/>
                <w:b/>
                <w:bCs/>
                <w:sz w:val="22"/>
                <w:szCs w:val="22"/>
              </w:rPr>
              <w:t xml:space="preserve"> with the following:</w:t>
            </w:r>
          </w:p>
          <w:p w14:paraId="3C08A50C" w14:textId="77777777" w:rsidR="008D2BDC" w:rsidRPr="00F86841" w:rsidRDefault="008D2BDC" w:rsidP="008D2BDC">
            <w:pPr>
              <w:tabs>
                <w:tab w:val="right" w:pos="7254"/>
              </w:tabs>
              <w:spacing w:before="180" w:after="180"/>
              <w:jc w:val="both"/>
              <w:rPr>
                <w:rFonts w:ascii="Calibri" w:hAnsi="Calibri" w:cs="Calibri"/>
              </w:rPr>
            </w:pPr>
            <w:r w:rsidRPr="00F86841">
              <w:rPr>
                <w:rFonts w:ascii="Calibri" w:hAnsi="Calibri" w:cs="Calibri"/>
              </w:rPr>
              <w:t>If the Employer completes the Facilities, the cost of completing the Facilities by the Employer shall be determined.</w:t>
            </w:r>
          </w:p>
          <w:p w14:paraId="32B08584" w14:textId="77777777" w:rsidR="008D2BDC" w:rsidRPr="00DB0083" w:rsidRDefault="008D2BDC" w:rsidP="008D2BDC">
            <w:pPr>
              <w:tabs>
                <w:tab w:val="right" w:pos="7254"/>
              </w:tabs>
              <w:spacing w:before="180" w:after="180"/>
              <w:jc w:val="both"/>
              <w:rPr>
                <w:rFonts w:ascii="Calibri" w:hAnsi="Calibri" w:cs="Calibri"/>
                <w:sz w:val="10"/>
                <w:szCs w:val="10"/>
              </w:rPr>
            </w:pPr>
            <w:r w:rsidRPr="00F86841">
              <w:rPr>
                <w:rFonts w:ascii="Calibri" w:hAnsi="Calibri" w:cs="Calibri"/>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w:t>
            </w:r>
            <w:r w:rsidRPr="00F86841">
              <w:rPr>
                <w:rFonts w:ascii="Calibri" w:hAnsi="Calibri" w:cs="Calibri"/>
              </w:rPr>
              <w:lastRenderedPageBreak/>
              <w:t>such excess.</w:t>
            </w:r>
            <w:r w:rsidRPr="00F86841">
              <w:rPr>
                <w:rFonts w:ascii="Calibri" w:hAnsi="Calibri" w:cs="Calibri"/>
              </w:rPr>
              <w:cr/>
            </w:r>
          </w:p>
          <w:p w14:paraId="38FEEFB9" w14:textId="77777777" w:rsidR="008D2BDC" w:rsidRPr="00F86841" w:rsidRDefault="008D2BDC" w:rsidP="008D2BDC">
            <w:pPr>
              <w:tabs>
                <w:tab w:val="right" w:pos="7254"/>
              </w:tabs>
              <w:spacing w:before="180" w:after="180"/>
              <w:jc w:val="both"/>
              <w:rPr>
                <w:rFonts w:ascii="Calibri" w:hAnsi="Calibri" w:cs="Calibri"/>
              </w:rPr>
            </w:pPr>
            <w:r w:rsidRPr="00F86841">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w:t>
            </w:r>
            <w:proofErr w:type="spellStart"/>
            <w:r w:rsidRPr="00F86841">
              <w:rPr>
                <w:rFonts w:ascii="Calibri" w:hAnsi="Calibri" w:cs="Calibri"/>
              </w:rPr>
              <w:t>encash</w:t>
            </w:r>
            <w:proofErr w:type="spellEnd"/>
            <w:r w:rsidRPr="00F86841">
              <w:rPr>
                <w:rFonts w:ascii="Calibri" w:hAnsi="Calibri" w:cs="Calibri"/>
              </w:rPr>
              <w:t xml:space="preserve"> 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Default="008D2BDC" w:rsidP="008D2BDC">
            <w:pPr>
              <w:jc w:val="both"/>
              <w:rPr>
                <w:rFonts w:ascii="Calibri" w:hAnsi="Calibri" w:cs="Calibri"/>
              </w:rPr>
            </w:pPr>
            <w:r w:rsidRPr="00F86841">
              <w:rPr>
                <w:rFonts w:ascii="Calibri" w:hAnsi="Calibri" w:cs="Calibri"/>
              </w:rPr>
              <w:t>The Employer and the Contractor shall agree, in writing, on the computation described above and the manner in which any sums shall be paid.</w:t>
            </w:r>
          </w:p>
          <w:p w14:paraId="3BF7ABD3" w14:textId="273F4CB9" w:rsidR="008D2BDC" w:rsidRPr="004E2E89" w:rsidRDefault="008D2BDC" w:rsidP="008D2BDC">
            <w:pPr>
              <w:jc w:val="both"/>
              <w:rPr>
                <w:rFonts w:ascii="Book Antiqua" w:hAnsi="Book Antiqua" w:cs="Arial"/>
                <w:b/>
                <w:bCs/>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w:t>
            </w:r>
            <w:r w:rsidRPr="004E2E89">
              <w:rPr>
                <w:rFonts w:ascii="Book Antiqua" w:hAnsi="Book Antiqua" w:cs="Arial"/>
                <w:sz w:val="22"/>
                <w:szCs w:val="22"/>
              </w:rPr>
              <w:lastRenderedPageBreak/>
              <w:t xml:space="preserve">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w:t>
            </w:r>
            <w:r w:rsidRPr="004E2E89">
              <w:rPr>
                <w:rFonts w:ascii="Book Antiqua" w:hAnsi="Book Antiqua" w:cs="Arial"/>
                <w:sz w:val="22"/>
                <w:szCs w:val="22"/>
              </w:rPr>
              <w:lastRenderedPageBreak/>
              <w:t>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E2E89" w:rsidRDefault="00714123"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w:t>
            </w:r>
            <w:r w:rsidRPr="004E2E89">
              <w:rPr>
                <w:rFonts w:ascii="Book Antiqua" w:hAnsi="Book Antiqua" w:cs="Arial"/>
                <w:sz w:val="22"/>
                <w:szCs w:val="22"/>
              </w:rPr>
              <w:lastRenderedPageBreak/>
              <w:t>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lastRenderedPageBreak/>
              <w:t xml:space="preserve">39.1 </w:t>
            </w:r>
            <w:r w:rsidRPr="004E2E8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proofErr w:type="spellStart"/>
            <w:r w:rsidRPr="004E2E89">
              <w:rPr>
                <w:rFonts w:ascii="Book Antiqua" w:hAnsi="Book Antiqua" w:cs="Arial"/>
                <w:sz w:val="22"/>
                <w:szCs w:val="22"/>
              </w:rPr>
              <w:t>empanelled</w:t>
            </w:r>
            <w:proofErr w:type="spellEnd"/>
            <w:r w:rsidRPr="004E2E89">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Three member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lastRenderedPageBreak/>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w:t>
            </w:r>
            <w:r w:rsidRPr="004E2E89">
              <w:rPr>
                <w:rFonts w:ascii="Book Antiqua" w:hAnsi="Book Antiqua" w:cs="Arial"/>
                <w:sz w:val="22"/>
                <w:szCs w:val="22"/>
              </w:rPr>
              <w:lastRenderedPageBreak/>
              <w:t>(AMRCD)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E2E89" w:rsidRDefault="001D5AA5"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 xml:space="preserve">All expenditure incurred on the conciliation proceedings including payment of fees to the Conciliators, office space, logistic, secretarial assistance and other incidental expenses etc. shall be borne by the Employer initially. Thereafter it shall be shared equally by both </w:t>
            </w:r>
            <w:r w:rsidRPr="004E2E89">
              <w:rPr>
                <w:rFonts w:cs="Arial"/>
                <w:sz w:val="22"/>
                <w:szCs w:val="22"/>
              </w:rPr>
              <w:lastRenderedPageBreak/>
              <w:t>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1ADC75A4"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007D0735" w:rsidRPr="007D0735">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4B6C83E2"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00720580" w:rsidRPr="00720580">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w:t>
            </w:r>
            <w:r w:rsidRPr="004E2E89">
              <w:rPr>
                <w:rFonts w:ascii="Book Antiqua" w:hAnsi="Book Antiqua" w:cs="Arial"/>
                <w:sz w:val="22"/>
                <w:szCs w:val="22"/>
              </w:rPr>
              <w:lastRenderedPageBreak/>
              <w:t>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19D50051" w14:textId="77777777" w:rsidR="004B7495" w:rsidRDefault="004B7495" w:rsidP="004B7495">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1B79D974" w14:textId="77777777" w:rsidR="004B7495" w:rsidRPr="004E2E89" w:rsidRDefault="004B7495" w:rsidP="004B7495">
            <w:pPr>
              <w:jc w:val="both"/>
              <w:rPr>
                <w:rFonts w:ascii="Book Antiqua" w:hAnsi="Book Antiqua" w:cs="Arial"/>
                <w:b/>
                <w:bCs/>
                <w:sz w:val="22"/>
                <w:szCs w:val="22"/>
                <w:u w:val="single"/>
              </w:rPr>
            </w:pPr>
          </w:p>
          <w:p w14:paraId="2C97E932" w14:textId="77777777" w:rsidR="004B7495" w:rsidRDefault="004B7495" w:rsidP="004B7495">
            <w:pPr>
              <w:ind w:left="331" w:hanging="331"/>
              <w:jc w:val="both"/>
              <w:rPr>
                <w:rFonts w:ascii="Book Antiqua" w:hAnsi="Book Antiqua" w:cs="Arial"/>
                <w:b/>
                <w:bCs/>
                <w:sz w:val="22"/>
                <w:szCs w:val="22"/>
              </w:rPr>
            </w:pPr>
            <w:r w:rsidRPr="00831E26">
              <w:rPr>
                <w:rFonts w:ascii="Book Antiqua" w:hAnsi="Book Antiqua" w:cs="Arial"/>
                <w:b/>
                <w:bCs/>
                <w:sz w:val="22"/>
                <w:szCs w:val="22"/>
              </w:rPr>
              <w:t xml:space="preserve">J. </w:t>
            </w:r>
            <w:r w:rsidRPr="00831E26">
              <w:rPr>
                <w:rFonts w:ascii="Book Antiqua" w:hAnsi="Book Antiqua" w:cs="Arial"/>
                <w:b/>
                <w:bCs/>
                <w:sz w:val="22"/>
                <w:szCs w:val="22"/>
              </w:rPr>
              <w:tab/>
              <w:t>PRE DEFINED EVENTS</w:t>
            </w:r>
          </w:p>
          <w:p w14:paraId="5AD9E387" w14:textId="77777777" w:rsidR="004B7495" w:rsidRDefault="004B7495" w:rsidP="004B7495">
            <w:pPr>
              <w:ind w:left="567" w:hanging="567"/>
              <w:jc w:val="both"/>
              <w:rPr>
                <w:rFonts w:ascii="Book Antiqua" w:hAnsi="Book Antiqua" w:cs="Arial"/>
                <w:b/>
                <w:bCs/>
                <w:sz w:val="22"/>
                <w:szCs w:val="22"/>
              </w:rPr>
            </w:pPr>
          </w:p>
          <w:p w14:paraId="73FA8D01" w14:textId="77777777" w:rsidR="004B7495" w:rsidRDefault="004B7495" w:rsidP="004B7495">
            <w:pPr>
              <w:ind w:left="567" w:hanging="567"/>
              <w:jc w:val="both"/>
              <w:rPr>
                <w:rFonts w:ascii="Book Antiqua" w:hAnsi="Book Antiqua" w:cs="Arial"/>
                <w:b/>
                <w:bCs/>
                <w:sz w:val="22"/>
                <w:szCs w:val="22"/>
              </w:rPr>
            </w:pPr>
            <w:r w:rsidRPr="00126D65">
              <w:rPr>
                <w:rFonts w:ascii="Book Antiqua" w:hAnsi="Book Antiqua" w:cs="Arial"/>
                <w:b/>
                <w:bCs/>
                <w:sz w:val="22"/>
                <w:szCs w:val="22"/>
              </w:rPr>
              <w:t>GCC 42:</w:t>
            </w:r>
          </w:p>
          <w:p w14:paraId="6E004CD5" w14:textId="77777777" w:rsidR="004B7495" w:rsidRPr="00126D65" w:rsidRDefault="004B7495" w:rsidP="004B7495">
            <w:pPr>
              <w:ind w:left="567" w:hanging="567"/>
              <w:jc w:val="both"/>
              <w:rPr>
                <w:rFonts w:ascii="Book Antiqua" w:hAnsi="Book Antiqua" w:cs="Arial"/>
                <w:b/>
                <w:bCs/>
                <w:sz w:val="22"/>
                <w:szCs w:val="22"/>
              </w:rPr>
            </w:pPr>
          </w:p>
          <w:p w14:paraId="6C1C1A00" w14:textId="2B1A307B" w:rsidR="004B7495" w:rsidRPr="00126D65"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831E26" w:rsidRDefault="004B7495" w:rsidP="004B7495">
            <w:pPr>
              <w:pStyle w:val="ListParagraph"/>
              <w:numPr>
                <w:ilvl w:val="0"/>
                <w:numId w:val="7"/>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603612EB"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Encashment of CPG due to non-performance</w:t>
            </w:r>
          </w:p>
          <w:p w14:paraId="1580BB3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Repeated failure of major Equipment while in service</w:t>
            </w:r>
          </w:p>
          <w:p w14:paraId="069AA112"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7521E79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30BE3A3D" w14:textId="77777777" w:rsidR="004B7495" w:rsidRPr="00126D65"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0CCCFA6C" w14:textId="77777777" w:rsidR="004B7495" w:rsidRPr="00831E26"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831E26" w:rsidRDefault="004B7495" w:rsidP="004B7495">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r w:rsidRPr="00831E26">
              <w:rPr>
                <w:rFonts w:ascii="Book Antiqua" w:hAnsi="Book Antiqua" w:cs="Arial"/>
                <w:i/>
                <w:iCs/>
                <w:sz w:val="22"/>
                <w:szCs w:val="22"/>
              </w:rPr>
              <w:t>For the purpose of working out 50% of the Contract, following shall be taken into account:</w:t>
            </w:r>
          </w:p>
          <w:p w14:paraId="286EFC5D" w14:textId="77777777" w:rsidR="004B7495" w:rsidRPr="00831E26"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is permissible to be sub-contracted as per bidding documents, shall be excluded. </w:t>
            </w:r>
          </w:p>
          <w:p w14:paraId="44D45134" w14:textId="77777777" w:rsidR="004B7495" w:rsidRPr="00126D65"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203C146E" w14:textId="77777777" w:rsidR="004B7495" w:rsidRPr="00831E26"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4E2E89" w:rsidRDefault="004B7495" w:rsidP="004B7495">
            <w:pPr>
              <w:jc w:val="both"/>
              <w:rPr>
                <w:rFonts w:ascii="Book Antiqua" w:hAnsi="Book Antiqua" w:cs="Arial"/>
                <w:b/>
                <w:bCs/>
                <w:sz w:val="22"/>
                <w:szCs w:val="22"/>
                <w:u w:val="single"/>
              </w:rPr>
            </w:pPr>
            <w:r w:rsidRPr="00831E26">
              <w:rPr>
                <w:rFonts w:ascii="Book Antiqua" w:hAnsi="Book Antiqua" w:cs="Arial"/>
                <w:sz w:val="22"/>
                <w:szCs w:val="22"/>
              </w:rPr>
              <w:t xml:space="preserve">In accordance with above policy of POWERGRID, in case of triggering of any of the above events under this Contract, the bid of the Contractor in future </w:t>
            </w:r>
            <w:r w:rsidRPr="00831E26">
              <w:rPr>
                <w:rFonts w:ascii="Book Antiqua" w:hAnsi="Book Antiqua" w:cs="Arial"/>
                <w:sz w:val="22"/>
                <w:szCs w:val="22"/>
              </w:rPr>
              <w:lastRenderedPageBreak/>
              <w:t>tenders shall be dealt in line with the above policy or its subsequent amendments, if any</w:t>
            </w:r>
            <w:r>
              <w:rPr>
                <w:rFonts w:ascii="Book Antiqua" w:hAnsi="Book Antiqua" w:cs="Arial"/>
                <w:sz w:val="22"/>
                <w:szCs w:val="22"/>
              </w:rPr>
              <w:t>.</w:t>
            </w: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r w:rsidR="002B1781" w:rsidRPr="004E2E89" w14:paraId="412ECEF9" w14:textId="77777777" w:rsidTr="00696991">
        <w:tc>
          <w:tcPr>
            <w:tcW w:w="568" w:type="dxa"/>
            <w:tcBorders>
              <w:right w:val="single" w:sz="4" w:space="0" w:color="auto"/>
            </w:tcBorders>
          </w:tcPr>
          <w:p w14:paraId="03C99C7F" w14:textId="77777777" w:rsidR="002B1781" w:rsidRPr="004E2E89" w:rsidRDefault="002B178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Default="00123198" w:rsidP="00123198">
            <w:pPr>
              <w:rPr>
                <w:rFonts w:ascii="Arial" w:hAnsi="Arial" w:cs="Arial"/>
                <w:sz w:val="22"/>
                <w:szCs w:val="22"/>
              </w:rPr>
            </w:pPr>
            <w:r>
              <w:rPr>
                <w:rFonts w:ascii="Arial" w:hAnsi="Arial" w:cs="Arial"/>
                <w:sz w:val="22"/>
                <w:szCs w:val="22"/>
              </w:rPr>
              <w:t>GCC</w:t>
            </w:r>
            <w:r w:rsidRPr="00BE75F7">
              <w:rPr>
                <w:rFonts w:ascii="Arial" w:hAnsi="Arial" w:cs="Arial"/>
                <w:sz w:val="22"/>
                <w:szCs w:val="22"/>
              </w:rPr>
              <w:t xml:space="preserve"> </w:t>
            </w:r>
            <w:r>
              <w:rPr>
                <w:rFonts w:ascii="Arial" w:hAnsi="Arial" w:cs="Arial"/>
                <w:sz w:val="22"/>
                <w:szCs w:val="22"/>
              </w:rPr>
              <w:t>43.</w:t>
            </w:r>
          </w:p>
          <w:p w14:paraId="688569C9" w14:textId="77777777" w:rsidR="002B1781" w:rsidRPr="004E2E89" w:rsidRDefault="002B1781" w:rsidP="001D5AA5">
            <w:pPr>
              <w:jc w:val="both"/>
              <w:rPr>
                <w:rFonts w:ascii="Book Antiqua" w:hAnsi="Book Antiqua" w:cs="Arial"/>
                <w:sz w:val="22"/>
                <w:szCs w:val="22"/>
              </w:rPr>
            </w:pPr>
          </w:p>
        </w:tc>
        <w:tc>
          <w:tcPr>
            <w:tcW w:w="7787" w:type="dxa"/>
            <w:tcBorders>
              <w:left w:val="nil"/>
            </w:tcBorders>
          </w:tcPr>
          <w:p w14:paraId="7172D10F" w14:textId="77777777" w:rsidR="00712A21" w:rsidRPr="00BE75F7" w:rsidRDefault="00712A21" w:rsidP="00712A21">
            <w:pPr>
              <w:jc w:val="both"/>
              <w:rPr>
                <w:rFonts w:ascii="Arial" w:hAnsi="Arial" w:cs="Arial"/>
                <w:b/>
                <w:bCs/>
                <w:sz w:val="22"/>
                <w:szCs w:val="22"/>
                <w:lang w:val="en-GB"/>
              </w:rPr>
            </w:pPr>
            <w:r>
              <w:rPr>
                <w:rFonts w:ascii="Arial" w:hAnsi="Arial" w:cs="Arial"/>
                <w:b/>
                <w:bCs/>
                <w:sz w:val="22"/>
                <w:szCs w:val="22"/>
                <w:lang w:val="en-GB"/>
              </w:rPr>
              <w:t>Add new Clause GCC</w:t>
            </w:r>
            <w:r w:rsidRPr="00BE75F7">
              <w:rPr>
                <w:rFonts w:ascii="Arial" w:hAnsi="Arial" w:cs="Arial"/>
                <w:b/>
                <w:bCs/>
                <w:sz w:val="22"/>
                <w:szCs w:val="22"/>
                <w:lang w:val="en-GB"/>
              </w:rPr>
              <w:t xml:space="preserve"> clause </w:t>
            </w:r>
            <w:r>
              <w:rPr>
                <w:rFonts w:ascii="Arial" w:hAnsi="Arial" w:cs="Arial"/>
                <w:b/>
                <w:bCs/>
                <w:sz w:val="22"/>
                <w:szCs w:val="22"/>
                <w:lang w:val="en-GB"/>
              </w:rPr>
              <w:t>43.</w:t>
            </w:r>
            <w:r w:rsidRPr="00BE75F7">
              <w:rPr>
                <w:rFonts w:ascii="Arial" w:hAnsi="Arial" w:cs="Arial"/>
                <w:b/>
                <w:bCs/>
                <w:sz w:val="22"/>
                <w:szCs w:val="22"/>
                <w:lang w:val="en-GB"/>
              </w:rPr>
              <w:t xml:space="preserve"> in Section-</w:t>
            </w:r>
            <w:r>
              <w:rPr>
                <w:rFonts w:ascii="Arial" w:hAnsi="Arial" w:cs="Arial"/>
                <w:b/>
                <w:bCs/>
                <w:sz w:val="22"/>
                <w:szCs w:val="22"/>
                <w:lang w:val="en-GB"/>
              </w:rPr>
              <w:t>V (SCC)</w:t>
            </w:r>
            <w:r w:rsidRPr="00BE75F7">
              <w:rPr>
                <w:rFonts w:ascii="Arial" w:hAnsi="Arial" w:cs="Arial"/>
                <w:b/>
                <w:bCs/>
                <w:sz w:val="22"/>
                <w:szCs w:val="22"/>
                <w:lang w:val="en-GB"/>
              </w:rPr>
              <w:t>:</w:t>
            </w:r>
          </w:p>
          <w:p w14:paraId="5CCB1BCB" w14:textId="77777777" w:rsidR="00712A21" w:rsidRPr="00BE75F7" w:rsidRDefault="00712A21" w:rsidP="00712A21">
            <w:pPr>
              <w:jc w:val="both"/>
              <w:rPr>
                <w:rFonts w:ascii="Arial" w:hAnsi="Arial" w:cs="Arial"/>
                <w:sz w:val="22"/>
                <w:szCs w:val="22"/>
              </w:rPr>
            </w:pPr>
          </w:p>
          <w:p w14:paraId="76F61196" w14:textId="77777777" w:rsidR="00712A21" w:rsidRDefault="00712A21" w:rsidP="00712A21">
            <w:pPr>
              <w:jc w:val="both"/>
              <w:rPr>
                <w:rFonts w:ascii="Arial" w:hAnsi="Arial" w:cs="Arial"/>
                <w:b/>
                <w:bCs/>
                <w:sz w:val="22"/>
                <w:szCs w:val="22"/>
              </w:rPr>
            </w:pPr>
            <w:r>
              <w:rPr>
                <w:rFonts w:ascii="Arial" w:hAnsi="Arial" w:cs="Arial"/>
                <w:b/>
                <w:bCs/>
                <w:sz w:val="22"/>
                <w:szCs w:val="22"/>
              </w:rPr>
              <w:t>43</w:t>
            </w:r>
            <w:r w:rsidRPr="00D529D8">
              <w:rPr>
                <w:rFonts w:ascii="Arial" w:hAnsi="Arial" w:cs="Arial"/>
                <w:b/>
                <w:bCs/>
                <w:sz w:val="22"/>
                <w:szCs w:val="22"/>
              </w:rPr>
              <w:t>.0 POWERGRID Whistle Blower and Fraud Prevention Policy</w:t>
            </w:r>
          </w:p>
          <w:p w14:paraId="590D9556" w14:textId="77777777" w:rsidR="00712A21" w:rsidRPr="00D529D8" w:rsidRDefault="00712A21" w:rsidP="00712A21">
            <w:pPr>
              <w:jc w:val="both"/>
              <w:rPr>
                <w:rFonts w:ascii="Arial" w:hAnsi="Arial" w:cs="Arial"/>
                <w:b/>
                <w:bCs/>
                <w:sz w:val="22"/>
                <w:szCs w:val="22"/>
              </w:rPr>
            </w:pPr>
          </w:p>
          <w:p w14:paraId="7926E92B" w14:textId="77777777" w:rsidR="00712A21" w:rsidRDefault="00712A21" w:rsidP="00712A21">
            <w:pPr>
              <w:jc w:val="both"/>
              <w:rPr>
                <w:rFonts w:ascii="Arial" w:hAnsi="Arial" w:cs="Arial"/>
                <w:sz w:val="22"/>
                <w:szCs w:val="22"/>
              </w:rPr>
            </w:pPr>
            <w:r w:rsidRPr="00B04090">
              <w:rPr>
                <w:rFonts w:ascii="Arial" w:hAnsi="Arial" w:cs="Arial"/>
                <w:sz w:val="22"/>
                <w:szCs w:val="22"/>
              </w:rPr>
              <w:t xml:space="preserve">The </w:t>
            </w:r>
            <w:r>
              <w:rPr>
                <w:rFonts w:ascii="Arial" w:hAnsi="Arial" w:cs="Arial"/>
                <w:sz w:val="22"/>
                <w:szCs w:val="22"/>
              </w:rPr>
              <w:t>Contractor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8"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9" w:history="1">
              <w:r w:rsidRPr="00691436">
                <w:rPr>
                  <w:rStyle w:val="Hyperlink"/>
                  <w:rFonts w:ascii="Arial" w:hAnsi="Arial" w:cs="Arial"/>
                  <w:sz w:val="22"/>
                  <w:szCs w:val="22"/>
                </w:rPr>
                <w:t>https://www.powergrid.in/index.php/en/code-conductpolicies</w:t>
              </w:r>
            </w:hyperlink>
            <w:r>
              <w:rPr>
                <w:rFonts w:ascii="Arial" w:hAnsi="Arial" w:cs="Arial"/>
                <w:sz w:val="22"/>
                <w:szCs w:val="22"/>
              </w:rPr>
              <w:t>.</w:t>
            </w:r>
          </w:p>
          <w:p w14:paraId="64CC0A29" w14:textId="77777777" w:rsidR="00712A21" w:rsidRDefault="00712A21" w:rsidP="00712A21">
            <w:pPr>
              <w:jc w:val="both"/>
              <w:rPr>
                <w:rFonts w:ascii="Arial" w:hAnsi="Arial" w:cs="Arial"/>
                <w:sz w:val="22"/>
                <w:szCs w:val="22"/>
              </w:rPr>
            </w:pPr>
          </w:p>
          <w:p w14:paraId="61381FF4" w14:textId="02AEA456" w:rsidR="002B1781" w:rsidRPr="004E2E89" w:rsidRDefault="00712A21" w:rsidP="00712A21">
            <w:pPr>
              <w:jc w:val="both"/>
              <w:rPr>
                <w:rFonts w:ascii="Book Antiqua" w:hAnsi="Book Antiqua" w:cs="Arial"/>
                <w:b/>
                <w:bCs/>
                <w:sz w:val="22"/>
                <w:szCs w:val="22"/>
              </w:rPr>
            </w:pPr>
            <w:r w:rsidRPr="00436DAF">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A5EAE" w14:textId="77777777" w:rsidR="002D6D96" w:rsidRDefault="002D6D96">
      <w:r>
        <w:separator/>
      </w:r>
    </w:p>
  </w:endnote>
  <w:endnote w:type="continuationSeparator" w:id="0">
    <w:p w14:paraId="09A940AA" w14:textId="77777777" w:rsidR="002D6D96" w:rsidRDefault="002D6D96">
      <w:r>
        <w:continuationSeparator/>
      </w:r>
    </w:p>
  </w:endnote>
  <w:endnote w:type="continuationNotice" w:id="1">
    <w:p w14:paraId="6D2FC3AE" w14:textId="77777777" w:rsidR="002D6D96" w:rsidRDefault="002D6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36222FC7"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sidR="00220F81">
      <w:rPr>
        <w:rFonts w:ascii="Arial" w:hAnsi="Arial"/>
        <w:b/>
        <w:bCs/>
        <w:sz w:val="20"/>
        <w:szCs w:val="20"/>
      </w:rPr>
      <w:tab/>
    </w:r>
    <w:r w:rsidR="007D0F37">
      <w:rPr>
        <w:rFonts w:ascii="Arial" w:hAnsi="Arial"/>
        <w:b/>
        <w:bCs/>
        <w:sz w:val="20"/>
        <w:szCs w:val="20"/>
      </w:rPr>
      <w:t>4RT-07</w:t>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0A90C" w14:textId="77777777" w:rsidR="002D6D96" w:rsidRDefault="002D6D96">
      <w:r>
        <w:separator/>
      </w:r>
    </w:p>
  </w:footnote>
  <w:footnote w:type="continuationSeparator" w:id="0">
    <w:p w14:paraId="7B86459B" w14:textId="77777777" w:rsidR="002D6D96" w:rsidRDefault="002D6D96">
      <w:r>
        <w:continuationSeparator/>
      </w:r>
    </w:p>
  </w:footnote>
  <w:footnote w:type="continuationNotice" w:id="1">
    <w:p w14:paraId="6D239649" w14:textId="77777777" w:rsidR="002D6D96" w:rsidRDefault="002D6D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558777">
    <w:abstractNumId w:val="8"/>
  </w:num>
  <w:num w:numId="2" w16cid:durableId="498816232">
    <w:abstractNumId w:val="0"/>
  </w:num>
  <w:num w:numId="3" w16cid:durableId="1871604416">
    <w:abstractNumId w:val="7"/>
  </w:num>
  <w:num w:numId="4" w16cid:durableId="670330693">
    <w:abstractNumId w:val="2"/>
  </w:num>
  <w:num w:numId="5" w16cid:durableId="1499928491">
    <w:abstractNumId w:val="4"/>
  </w:num>
  <w:num w:numId="6" w16cid:durableId="617227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885411">
    <w:abstractNumId w:val="11"/>
  </w:num>
  <w:num w:numId="8" w16cid:durableId="903565368">
    <w:abstractNumId w:val="3"/>
  </w:num>
  <w:num w:numId="9" w16cid:durableId="1333067897">
    <w:abstractNumId w:val="12"/>
  </w:num>
  <w:num w:numId="10" w16cid:durableId="1942715440">
    <w:abstractNumId w:val="13"/>
  </w:num>
  <w:num w:numId="11" w16cid:durableId="1997874730">
    <w:abstractNumId w:val="9"/>
  </w:num>
  <w:num w:numId="12" w16cid:durableId="1768304710">
    <w:abstractNumId w:val="10"/>
  </w:num>
  <w:num w:numId="13" w16cid:durableId="1263293556">
    <w:abstractNumId w:val="1"/>
  </w:num>
  <w:num w:numId="14" w16cid:durableId="1808081521">
    <w:abstractNumId w:val="5"/>
  </w:num>
  <w:num w:numId="15" w16cid:durableId="86633399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67E2"/>
    <w:rsid w:val="002A6BAE"/>
    <w:rsid w:val="002B079C"/>
    <w:rsid w:val="002B1781"/>
    <w:rsid w:val="002B2F64"/>
    <w:rsid w:val="002B3C8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B7495"/>
    <w:rsid w:val="004C1D5C"/>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257A1"/>
    <w:rsid w:val="00F30966"/>
    <w:rsid w:val="00F312CE"/>
    <w:rsid w:val="00F347D4"/>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F18D-0364-4012-BDEF-89022688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40</Pages>
  <Words>12884</Words>
  <Characters>73444</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Akhilesh Kumar Singh {अखिलेश कुमार सिंह}</cp:lastModifiedBy>
  <cp:revision>134</cp:revision>
  <cp:lastPrinted>2024-10-09T11:21:00Z</cp:lastPrinted>
  <dcterms:created xsi:type="dcterms:W3CDTF">2024-02-09T07:18:00Z</dcterms:created>
  <dcterms:modified xsi:type="dcterms:W3CDTF">2024-10-10T12:44:00Z</dcterms:modified>
  <cp:contentStatus/>
</cp:coreProperties>
</file>